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DE5E44" w14:textId="347AB398" w:rsidR="00FA3BD8" w:rsidRPr="006C2D81" w:rsidRDefault="00A2224B" w:rsidP="008F168F">
      <w:pPr>
        <w:pStyle w:val="Grundtext"/>
        <w:ind w:left="0"/>
        <w:rPr>
          <w:rFonts w:cs="Arial"/>
          <w:b/>
          <w:i/>
          <w:color w:val="auto"/>
          <w:w w:val="100"/>
          <w:sz w:val="28"/>
          <w:szCs w:val="28"/>
          <w:lang w:val="en-GB" w:eastAsia="de-AT"/>
        </w:rPr>
      </w:pPr>
      <w:proofErr w:type="spellStart"/>
      <w:r w:rsidRPr="006C2D81">
        <w:rPr>
          <w:rFonts w:cs="Arial"/>
          <w:b/>
          <w:color w:val="auto"/>
          <w:w w:val="100"/>
          <w:sz w:val="28"/>
          <w:szCs w:val="28"/>
          <w:lang w:val="en-GB" w:eastAsia="de-AT"/>
        </w:rPr>
        <w:t>HIGHLINEflat</w:t>
      </w:r>
      <w:proofErr w:type="spellEnd"/>
      <w:r w:rsidR="00E5641C" w:rsidRPr="006C2D81">
        <w:rPr>
          <w:rFonts w:cs="Arial"/>
          <w:b/>
          <w:color w:val="auto"/>
          <w:w w:val="100"/>
          <w:sz w:val="28"/>
          <w:szCs w:val="28"/>
          <w:lang w:val="en-GB" w:eastAsia="de-AT"/>
        </w:rPr>
        <w:t xml:space="preserve"> </w:t>
      </w:r>
      <w:r w:rsidR="006C2D81" w:rsidRPr="006C2D81">
        <w:rPr>
          <w:rFonts w:cs="Arial"/>
          <w:b/>
          <w:color w:val="auto"/>
          <w:w w:val="100"/>
          <w:sz w:val="28"/>
          <w:szCs w:val="28"/>
          <w:lang w:val="en-GB" w:eastAsia="de-AT"/>
        </w:rPr>
        <w:t xml:space="preserve">automatic </w:t>
      </w:r>
      <w:r w:rsidR="00704D2E" w:rsidRPr="006C2D81">
        <w:rPr>
          <w:rFonts w:cs="Arial"/>
          <w:b/>
          <w:color w:val="auto"/>
          <w:w w:val="100"/>
          <w:sz w:val="28"/>
          <w:szCs w:val="28"/>
          <w:lang w:val="en-GB" w:eastAsia="de-AT"/>
        </w:rPr>
        <w:t>2</w:t>
      </w:r>
      <w:r w:rsidR="00A5249C" w:rsidRPr="006C2D81">
        <w:rPr>
          <w:rFonts w:cs="Arial"/>
          <w:b/>
          <w:color w:val="auto"/>
          <w:w w:val="100"/>
          <w:sz w:val="28"/>
          <w:szCs w:val="28"/>
          <w:lang w:val="en-GB" w:eastAsia="de-AT"/>
        </w:rPr>
        <w:t xml:space="preserve"> </w:t>
      </w:r>
      <w:proofErr w:type="spellStart"/>
      <w:r w:rsidR="00A5249C" w:rsidRPr="006C2D81">
        <w:rPr>
          <w:rFonts w:cs="Arial"/>
          <w:b/>
          <w:color w:val="auto"/>
          <w:w w:val="100"/>
          <w:sz w:val="28"/>
          <w:szCs w:val="28"/>
          <w:lang w:val="en-GB" w:eastAsia="de-AT"/>
        </w:rPr>
        <w:t>flügelig</w:t>
      </w:r>
      <w:proofErr w:type="spellEnd"/>
      <w:r w:rsidR="00A5249C" w:rsidRPr="006C2D81">
        <w:rPr>
          <w:rFonts w:cs="Arial"/>
          <w:b/>
          <w:color w:val="auto"/>
          <w:w w:val="100"/>
          <w:sz w:val="28"/>
          <w:szCs w:val="28"/>
          <w:lang w:val="en-GB" w:eastAsia="de-AT"/>
        </w:rPr>
        <w:t xml:space="preserve"> </w:t>
      </w:r>
    </w:p>
    <w:p w14:paraId="1DF0BBC6" w14:textId="169423AE" w:rsidR="00D6340A" w:rsidRPr="006C2D81" w:rsidRDefault="004125BE" w:rsidP="00D6340A">
      <w:pPr>
        <w:tabs>
          <w:tab w:val="left" w:pos="680"/>
          <w:tab w:val="left" w:pos="2694"/>
          <w:tab w:val="left" w:pos="2722"/>
        </w:tabs>
        <w:rPr>
          <w:rFonts w:ascii="Arial" w:hAnsi="Arial" w:cs="Arial"/>
          <w:sz w:val="10"/>
          <w:szCs w:val="10"/>
          <w:lang w:val="en-GB"/>
        </w:rPr>
      </w:pPr>
      <w:r>
        <w:rPr>
          <w:rFonts w:ascii="Arial" w:hAnsi="Arial" w:cs="Arial"/>
          <w:noProof/>
          <w:sz w:val="10"/>
          <w:szCs w:val="10"/>
        </w:rPr>
        <mc:AlternateContent>
          <mc:Choice Requires="wps">
            <w:drawing>
              <wp:anchor distT="0" distB="0" distL="114300" distR="114300" simplePos="0" relativeHeight="251665408" behindDoc="0" locked="0" layoutInCell="1" allowOverlap="1" wp14:anchorId="370F0E77" wp14:editId="6F3DD195">
                <wp:simplePos x="0" y="0"/>
                <wp:positionH relativeFrom="column">
                  <wp:posOffset>5715</wp:posOffset>
                </wp:positionH>
                <wp:positionV relativeFrom="paragraph">
                  <wp:posOffset>83820</wp:posOffset>
                </wp:positionV>
                <wp:extent cx="6012815" cy="4251960"/>
                <wp:effectExtent l="0" t="0" r="26035" b="15240"/>
                <wp:wrapSquare wrapText="bothSides"/>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815" cy="4251960"/>
                        </a:xfrm>
                        <a:prstGeom prst="rect">
                          <a:avLst/>
                        </a:prstGeom>
                        <a:solidFill>
                          <a:srgbClr val="FFFFFF"/>
                        </a:solidFill>
                        <a:ln w="9525">
                          <a:solidFill>
                            <a:srgbClr val="000000"/>
                          </a:solidFill>
                          <a:miter lim="800000"/>
                          <a:headEnd/>
                          <a:tailEnd/>
                        </a:ln>
                      </wps:spPr>
                      <wps:txbx>
                        <w:txbxContent>
                          <w:p w14:paraId="7A7411F2"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51E16F05"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506CE144" w14:textId="120E069B" w:rsidR="00C741E8" w:rsidRDefault="00704D2E"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C741E8">
                              <w:rPr>
                                <w:rFonts w:ascii="Arial" w:hAnsi="Arial" w:cs="Arial"/>
                              </w:rPr>
                              <w:t>-f</w:t>
                            </w:r>
                            <w:r w:rsidR="00C741E8" w:rsidRPr="006D4057">
                              <w:rPr>
                                <w:rFonts w:ascii="Arial" w:hAnsi="Arial" w:cs="Arial"/>
                              </w:rPr>
                              <w:t>lügelig</w:t>
                            </w:r>
                          </w:p>
                          <w:p w14:paraId="7C0ACE5B"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459B8566" w14:textId="18659663"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w:t>
                            </w:r>
                            <w:r w:rsidR="002C106F">
                              <w:rPr>
                                <w:rFonts w:ascii="Arial" w:hAnsi="Arial" w:cs="Arial"/>
                              </w:rPr>
                              <w:t xml:space="preserve"> und Außeneinsatz (CE)</w:t>
                            </w:r>
                          </w:p>
                          <w:p w14:paraId="62C16280" w14:textId="77777777" w:rsidR="004125BE" w:rsidRPr="00A5249C" w:rsidRDefault="004125BE"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Feuerschutz</w:t>
                            </w:r>
                            <w:r>
                              <w:rPr>
                                <w:rFonts w:ascii="Arial" w:hAnsi="Arial" w:cs="Arial"/>
                              </w:rPr>
                              <w:t xml:space="preserve"> EN13501-2:</w:t>
                            </w:r>
                            <w:r w:rsidRPr="006D4057">
                              <w:rPr>
                                <w:rFonts w:ascii="Arial" w:hAnsi="Arial" w:cs="Arial"/>
                              </w:rPr>
                              <w:t xml:space="preserve"> E0</w:t>
                            </w:r>
                            <w:r>
                              <w:rPr>
                                <w:rFonts w:ascii="Arial" w:hAnsi="Arial" w:cs="Arial"/>
                              </w:rPr>
                              <w:t xml:space="preserve"> (Raumabschluss) </w:t>
                            </w:r>
                            <w:r w:rsidRPr="00A5249C">
                              <w:rPr>
                                <w:rFonts w:ascii="Arial" w:hAnsi="Arial" w:cs="Arial"/>
                              </w:rPr>
                              <w:t>oder EI</w:t>
                            </w:r>
                            <w:r w:rsidRPr="00A5249C">
                              <w:rPr>
                                <w:rFonts w:ascii="Arial" w:hAnsi="Arial" w:cs="Arial"/>
                                <w:vertAlign w:val="subscript"/>
                              </w:rPr>
                              <w:t>2</w:t>
                            </w:r>
                            <w:r w:rsidRPr="00A5249C">
                              <w:rPr>
                                <w:rFonts w:ascii="Arial" w:hAnsi="Arial" w:cs="Arial"/>
                              </w:rPr>
                              <w:t>30-C (brandhemmend)</w:t>
                            </w:r>
                          </w:p>
                          <w:p w14:paraId="59C41CAC" w14:textId="21D425F8" w:rsidR="004125BE"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Türbänder </w:t>
                            </w:r>
                            <w:r w:rsidR="004125BE" w:rsidRPr="006D4057">
                              <w:rPr>
                                <w:rFonts w:ascii="Arial" w:hAnsi="Arial" w:cs="Arial"/>
                              </w:rPr>
                              <w:t>komplett verdeckt</w:t>
                            </w:r>
                            <w:r w:rsidR="004125BE">
                              <w:rPr>
                                <w:rFonts w:ascii="Arial" w:hAnsi="Arial" w:cs="Arial"/>
                              </w:rPr>
                              <w:t xml:space="preserve"> oder sichtbar</w:t>
                            </w:r>
                          </w:p>
                          <w:p w14:paraId="7A597C22" w14:textId="73F4A6E5" w:rsidR="00D6340A"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Türschließer komplett verdeckt</w:t>
                            </w:r>
                            <w:r w:rsidR="0035226A">
                              <w:rPr>
                                <w:rFonts w:ascii="Arial" w:hAnsi="Arial" w:cs="Arial"/>
                              </w:rPr>
                              <w:t xml:space="preserve"> oder </w:t>
                            </w:r>
                            <w:r w:rsidR="00A5249C">
                              <w:rPr>
                                <w:rFonts w:ascii="Arial" w:hAnsi="Arial" w:cs="Arial"/>
                              </w:rPr>
                              <w:t>s</w:t>
                            </w:r>
                            <w:r w:rsidR="0035226A">
                              <w:rPr>
                                <w:rFonts w:ascii="Arial" w:hAnsi="Arial" w:cs="Arial"/>
                              </w:rPr>
                              <w:t>ichtbar</w:t>
                            </w:r>
                            <w:r w:rsidR="0035226A">
                              <w:rPr>
                                <w:rFonts w:ascii="Arial" w:hAnsi="Arial" w:cs="Arial"/>
                              </w:rPr>
                              <w:tab/>
                            </w:r>
                            <w:r w:rsidR="0035226A">
                              <w:rPr>
                                <w:rFonts w:ascii="Arial" w:hAnsi="Arial" w:cs="Arial"/>
                              </w:rPr>
                              <w:tab/>
                            </w:r>
                            <w:r w:rsidR="0035226A">
                              <w:rPr>
                                <w:rFonts w:ascii="Arial" w:hAnsi="Arial" w:cs="Arial"/>
                              </w:rPr>
                              <w:tab/>
                            </w:r>
                            <w:r w:rsidR="004125BE">
                              <w:rPr>
                                <w:rFonts w:ascii="Arial" w:hAnsi="Arial" w:cs="Arial"/>
                              </w:rPr>
                              <w:tab/>
                            </w:r>
                            <w:r w:rsidR="004125BE">
                              <w:rPr>
                                <w:rFonts w:ascii="Arial" w:hAnsi="Arial" w:cs="Arial"/>
                              </w:rPr>
                              <w:tab/>
                            </w:r>
                          </w:p>
                          <w:p w14:paraId="75442794" w14:textId="2D19245B" w:rsidR="00335037" w:rsidRPr="006D4057" w:rsidRDefault="004125BE" w:rsidP="00D6340A">
                            <w:pPr>
                              <w:pStyle w:val="Listenabsatz"/>
                              <w:numPr>
                                <w:ilvl w:val="0"/>
                                <w:numId w:val="1"/>
                              </w:numPr>
                              <w:tabs>
                                <w:tab w:val="left" w:pos="680"/>
                                <w:tab w:val="left" w:pos="2694"/>
                                <w:tab w:val="left" w:pos="2722"/>
                                <w:tab w:val="left" w:pos="4962"/>
                              </w:tabs>
                              <w:rPr>
                                <w:rFonts w:ascii="Arial" w:hAnsi="Arial" w:cs="Arial"/>
                              </w:rPr>
                            </w:pPr>
                            <w:proofErr w:type="spellStart"/>
                            <w:r>
                              <w:rPr>
                                <w:rFonts w:ascii="Arial" w:hAnsi="Arial" w:cs="Arial"/>
                              </w:rPr>
                              <w:t>PowerAssist</w:t>
                            </w:r>
                            <w:proofErr w:type="spellEnd"/>
                            <w:r>
                              <w:rPr>
                                <w:rFonts w:ascii="Arial" w:hAnsi="Arial" w:cs="Arial"/>
                              </w:rPr>
                              <w:t xml:space="preserve"> / Vollautomatikantrieb</w:t>
                            </w:r>
                            <w:r w:rsidR="006C2D81">
                              <w:rPr>
                                <w:rFonts w:ascii="Arial" w:hAnsi="Arial" w:cs="Arial"/>
                              </w:rPr>
                              <w:t xml:space="preserve">, </w:t>
                            </w:r>
                            <w:r w:rsidR="00704D2E">
                              <w:rPr>
                                <w:rFonts w:ascii="Arial" w:hAnsi="Arial" w:cs="Arial"/>
                              </w:rPr>
                              <w:t>ein oder beide Flügel</w:t>
                            </w:r>
                            <w:r>
                              <w:rPr>
                                <w:rFonts w:ascii="Arial" w:hAnsi="Arial" w:cs="Arial"/>
                              </w:rPr>
                              <w:tab/>
                            </w:r>
                            <w:r>
                              <w:rPr>
                                <w:rFonts w:ascii="Arial" w:hAnsi="Arial" w:cs="Arial"/>
                              </w:rPr>
                              <w:tab/>
                            </w:r>
                            <w:r>
                              <w:rPr>
                                <w:rFonts w:ascii="Arial" w:hAnsi="Arial" w:cs="Arial"/>
                              </w:rPr>
                              <w:tab/>
                              <w:t>(Variante)</w:t>
                            </w:r>
                          </w:p>
                          <w:p w14:paraId="43BD1CA6" w14:textId="3A285672" w:rsidR="00D6340A" w:rsidRPr="004125BE" w:rsidRDefault="00C9365F" w:rsidP="004125BE">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sidR="00251F8F">
                              <w:rPr>
                                <w:rFonts w:ascii="Arial" w:hAnsi="Arial" w:cs="Arial"/>
                              </w:rPr>
                              <w:t>, 1 oder beide Flügel</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5C206F02" w14:textId="0EE56470" w:rsidR="00704D2E" w:rsidRDefault="00704D2E" w:rsidP="008F6151">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Ausführung als Fluchtwegtüre EN179/EN1125</w:t>
                            </w:r>
                            <w:r>
                              <w:rPr>
                                <w:rFonts w:ascii="Arial" w:hAnsi="Arial" w:cs="Arial"/>
                              </w:rPr>
                              <w:t>, Gehflügel od. Totalpanik</w:t>
                            </w:r>
                            <w:r>
                              <w:rPr>
                                <w:rFonts w:ascii="Arial" w:hAnsi="Arial" w:cs="Arial"/>
                              </w:rPr>
                              <w:tab/>
                            </w:r>
                            <w:r>
                              <w:rPr>
                                <w:rFonts w:ascii="Arial" w:hAnsi="Arial" w:cs="Arial"/>
                              </w:rPr>
                              <w:tab/>
                              <w:t>(Variante)</w:t>
                            </w:r>
                          </w:p>
                          <w:p w14:paraId="4900DD60" w14:textId="7E6FB962"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sidR="00704D2E">
                              <w:rPr>
                                <w:rFonts w:ascii="Arial" w:hAnsi="Arial" w:cs="Arial"/>
                              </w:rPr>
                              <w:tab/>
                            </w:r>
                            <w:r w:rsidR="00704D2E">
                              <w:rPr>
                                <w:rFonts w:ascii="Arial" w:hAnsi="Arial" w:cs="Arial"/>
                              </w:rPr>
                              <w:tab/>
                            </w:r>
                            <w:r>
                              <w:rPr>
                                <w:rFonts w:ascii="Arial" w:hAnsi="Arial" w:cs="Arial"/>
                              </w:rPr>
                              <w:t>(Aufzahlung)</w:t>
                            </w:r>
                          </w:p>
                          <w:p w14:paraId="41399A3F"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59DF2BB7" w14:textId="3830C4C2"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RC2 (WK2)</w:t>
                            </w:r>
                            <w:r w:rsidR="00DA26FF">
                              <w:rPr>
                                <w:rFonts w:ascii="Arial" w:hAnsi="Arial" w:cs="Arial"/>
                              </w:rPr>
                              <w:t xml:space="preserve"> / RC3 (WK3)</w:t>
                            </w:r>
                            <w:r>
                              <w:rPr>
                                <w:rFonts w:ascii="Arial" w:hAnsi="Arial" w:cs="Arial"/>
                              </w:rPr>
                              <w:t xml:space="preserve"> </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619CFA99" w14:textId="0D807F00" w:rsidR="00D6340A" w:rsidRDefault="00834318" w:rsidP="004E21BE">
                            <w:pPr>
                              <w:pStyle w:val="Listenabsatz"/>
                              <w:tabs>
                                <w:tab w:val="left" w:pos="680"/>
                                <w:tab w:val="left" w:pos="2694"/>
                                <w:tab w:val="left" w:pos="2722"/>
                                <w:tab w:val="left" w:pos="6521"/>
                              </w:tabs>
                              <w:rPr>
                                <w:rFonts w:ascii="Arial" w:hAnsi="Arial" w:cs="Arial"/>
                              </w:rPr>
                            </w:pPr>
                            <w:r>
                              <w:rPr>
                                <w:rFonts w:ascii="Arial" w:hAnsi="Arial" w:cs="Arial"/>
                              </w:rPr>
                              <w:tab/>
                            </w:r>
                          </w:p>
                          <w:p w14:paraId="5E46A7BB"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579D9D34"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54A4BFC9" w14:textId="1D241D30"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SLB min.</w:t>
                            </w:r>
                            <w:r w:rsidR="004E21BE">
                              <w:rPr>
                                <w:rFonts w:ascii="Arial" w:hAnsi="Arial" w:cs="Arial"/>
                              </w:rPr>
                              <w:t xml:space="preserve"> 1.200</w:t>
                            </w:r>
                            <w:r w:rsidRPr="00D6340A">
                              <w:rPr>
                                <w:rFonts w:ascii="Arial" w:hAnsi="Arial" w:cs="Arial"/>
                              </w:rPr>
                              <w:t xml:space="preserve"> – max. </w:t>
                            </w:r>
                            <w:r w:rsidR="00704D2E">
                              <w:rPr>
                                <w:rFonts w:ascii="Arial" w:hAnsi="Arial" w:cs="Arial"/>
                              </w:rPr>
                              <w:t>2</w:t>
                            </w:r>
                            <w:r w:rsidR="00DD571E">
                              <w:rPr>
                                <w:rFonts w:ascii="Arial" w:hAnsi="Arial" w:cs="Arial"/>
                              </w:rPr>
                              <w:t>.</w:t>
                            </w:r>
                            <w:r w:rsidR="00704D2E">
                              <w:rPr>
                                <w:rFonts w:ascii="Arial" w:hAnsi="Arial" w:cs="Arial"/>
                              </w:rPr>
                              <w:t>70</w:t>
                            </w:r>
                            <w:r w:rsidR="00DD571E">
                              <w:rPr>
                                <w:rFonts w:ascii="Arial" w:hAnsi="Arial" w:cs="Arial"/>
                              </w:rPr>
                              <w:t>0</w:t>
                            </w:r>
                            <w:r w:rsidRPr="00D6340A">
                              <w:rPr>
                                <w:rFonts w:ascii="Arial" w:hAnsi="Arial" w:cs="Arial"/>
                              </w:rPr>
                              <w:t xml:space="preserve"> mm</w:t>
                            </w:r>
                          </w:p>
                          <w:p w14:paraId="4F5E7170" w14:textId="4D55739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704D2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7532B358"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3517391F"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56F7215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61C7FB7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50063E9F"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1A9D3D6B"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1D49FBA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A48F277"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1B8A982C"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2EFC9AC4"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2BCA0F52"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0F0E77" id="_x0000_t202" coordsize="21600,21600" o:spt="202" path="m,l,21600r21600,l21600,xe">
                <v:stroke joinstyle="miter"/>
                <v:path gradientshapeok="t" o:connecttype="rect"/>
              </v:shapetype>
              <v:shape id="Textfeld 217" o:spid="_x0000_s1026" type="#_x0000_t202" style="position:absolute;margin-left:.45pt;margin-top:6.6pt;width:473.45pt;height:334.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">
                <v:textbox>
                  <w:txbxContent>
                    <w:p w14:paraId="7A7411F2"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51E16F05"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506CE144" w14:textId="120E069B" w:rsidR="00C741E8" w:rsidRDefault="00704D2E"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C741E8">
                        <w:rPr>
                          <w:rFonts w:ascii="Arial" w:hAnsi="Arial" w:cs="Arial"/>
                        </w:rPr>
                        <w:t>-f</w:t>
                      </w:r>
                      <w:r w:rsidR="00C741E8" w:rsidRPr="006D4057">
                        <w:rPr>
                          <w:rFonts w:ascii="Arial" w:hAnsi="Arial" w:cs="Arial"/>
                        </w:rPr>
                        <w:t>lügelig</w:t>
                      </w:r>
                    </w:p>
                    <w:p w14:paraId="7C0ACE5B"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459B8566" w14:textId="18659663"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w:t>
                      </w:r>
                      <w:r w:rsidR="002C106F">
                        <w:rPr>
                          <w:rFonts w:ascii="Arial" w:hAnsi="Arial" w:cs="Arial"/>
                        </w:rPr>
                        <w:t xml:space="preserve"> und Außeneinsatz (CE)</w:t>
                      </w:r>
                    </w:p>
                    <w:p w14:paraId="62C16280" w14:textId="77777777" w:rsidR="004125BE" w:rsidRPr="00A5249C" w:rsidRDefault="004125BE"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Feuerschutz</w:t>
                      </w:r>
                      <w:r>
                        <w:rPr>
                          <w:rFonts w:ascii="Arial" w:hAnsi="Arial" w:cs="Arial"/>
                        </w:rPr>
                        <w:t xml:space="preserve"> EN13501-2:</w:t>
                      </w:r>
                      <w:r w:rsidRPr="006D4057">
                        <w:rPr>
                          <w:rFonts w:ascii="Arial" w:hAnsi="Arial" w:cs="Arial"/>
                        </w:rPr>
                        <w:t xml:space="preserve"> E0</w:t>
                      </w:r>
                      <w:r>
                        <w:rPr>
                          <w:rFonts w:ascii="Arial" w:hAnsi="Arial" w:cs="Arial"/>
                        </w:rPr>
                        <w:t xml:space="preserve"> (Raumabschluss) </w:t>
                      </w:r>
                      <w:r w:rsidRPr="00A5249C">
                        <w:rPr>
                          <w:rFonts w:ascii="Arial" w:hAnsi="Arial" w:cs="Arial"/>
                        </w:rPr>
                        <w:t>oder EI</w:t>
                      </w:r>
                      <w:r w:rsidRPr="00A5249C">
                        <w:rPr>
                          <w:rFonts w:ascii="Arial" w:hAnsi="Arial" w:cs="Arial"/>
                          <w:vertAlign w:val="subscript"/>
                        </w:rPr>
                        <w:t>2</w:t>
                      </w:r>
                      <w:r w:rsidRPr="00A5249C">
                        <w:rPr>
                          <w:rFonts w:ascii="Arial" w:hAnsi="Arial" w:cs="Arial"/>
                        </w:rPr>
                        <w:t>30-C (brandhemmend)</w:t>
                      </w:r>
                    </w:p>
                    <w:p w14:paraId="59C41CAC" w14:textId="21D425F8" w:rsidR="004125BE"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Türbänder </w:t>
                      </w:r>
                      <w:r w:rsidR="004125BE" w:rsidRPr="006D4057">
                        <w:rPr>
                          <w:rFonts w:ascii="Arial" w:hAnsi="Arial" w:cs="Arial"/>
                        </w:rPr>
                        <w:t>komplett verdeckt</w:t>
                      </w:r>
                      <w:r w:rsidR="004125BE">
                        <w:rPr>
                          <w:rFonts w:ascii="Arial" w:hAnsi="Arial" w:cs="Arial"/>
                        </w:rPr>
                        <w:t xml:space="preserve"> oder sichtbar</w:t>
                      </w:r>
                    </w:p>
                    <w:p w14:paraId="7A597C22" w14:textId="73F4A6E5" w:rsidR="00D6340A"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Türschließer komplett verdeckt</w:t>
                      </w:r>
                      <w:r w:rsidR="0035226A">
                        <w:rPr>
                          <w:rFonts w:ascii="Arial" w:hAnsi="Arial" w:cs="Arial"/>
                        </w:rPr>
                        <w:t xml:space="preserve"> oder </w:t>
                      </w:r>
                      <w:r w:rsidR="00A5249C">
                        <w:rPr>
                          <w:rFonts w:ascii="Arial" w:hAnsi="Arial" w:cs="Arial"/>
                        </w:rPr>
                        <w:t>s</w:t>
                      </w:r>
                      <w:r w:rsidR="0035226A">
                        <w:rPr>
                          <w:rFonts w:ascii="Arial" w:hAnsi="Arial" w:cs="Arial"/>
                        </w:rPr>
                        <w:t>ichtbar</w:t>
                      </w:r>
                      <w:r w:rsidR="0035226A">
                        <w:rPr>
                          <w:rFonts w:ascii="Arial" w:hAnsi="Arial" w:cs="Arial"/>
                        </w:rPr>
                        <w:tab/>
                      </w:r>
                      <w:r w:rsidR="0035226A">
                        <w:rPr>
                          <w:rFonts w:ascii="Arial" w:hAnsi="Arial" w:cs="Arial"/>
                        </w:rPr>
                        <w:tab/>
                      </w:r>
                      <w:r w:rsidR="0035226A">
                        <w:rPr>
                          <w:rFonts w:ascii="Arial" w:hAnsi="Arial" w:cs="Arial"/>
                        </w:rPr>
                        <w:tab/>
                      </w:r>
                      <w:r w:rsidR="004125BE">
                        <w:rPr>
                          <w:rFonts w:ascii="Arial" w:hAnsi="Arial" w:cs="Arial"/>
                        </w:rPr>
                        <w:tab/>
                      </w:r>
                      <w:r w:rsidR="004125BE">
                        <w:rPr>
                          <w:rFonts w:ascii="Arial" w:hAnsi="Arial" w:cs="Arial"/>
                        </w:rPr>
                        <w:tab/>
                      </w:r>
                    </w:p>
                    <w:p w14:paraId="75442794" w14:textId="2D19245B" w:rsidR="00335037" w:rsidRPr="006D4057" w:rsidRDefault="004125BE" w:rsidP="00D6340A">
                      <w:pPr>
                        <w:pStyle w:val="Listenabsatz"/>
                        <w:numPr>
                          <w:ilvl w:val="0"/>
                          <w:numId w:val="1"/>
                        </w:numPr>
                        <w:tabs>
                          <w:tab w:val="left" w:pos="680"/>
                          <w:tab w:val="left" w:pos="2694"/>
                          <w:tab w:val="left" w:pos="2722"/>
                          <w:tab w:val="left" w:pos="4962"/>
                        </w:tabs>
                        <w:rPr>
                          <w:rFonts w:ascii="Arial" w:hAnsi="Arial" w:cs="Arial"/>
                        </w:rPr>
                      </w:pPr>
                      <w:proofErr w:type="spellStart"/>
                      <w:r>
                        <w:rPr>
                          <w:rFonts w:ascii="Arial" w:hAnsi="Arial" w:cs="Arial"/>
                        </w:rPr>
                        <w:t>PowerAssist</w:t>
                      </w:r>
                      <w:proofErr w:type="spellEnd"/>
                      <w:r>
                        <w:rPr>
                          <w:rFonts w:ascii="Arial" w:hAnsi="Arial" w:cs="Arial"/>
                        </w:rPr>
                        <w:t xml:space="preserve"> / Vollautomatikantrieb</w:t>
                      </w:r>
                      <w:r w:rsidR="006C2D81">
                        <w:rPr>
                          <w:rFonts w:ascii="Arial" w:hAnsi="Arial" w:cs="Arial"/>
                        </w:rPr>
                        <w:t xml:space="preserve">, </w:t>
                      </w:r>
                      <w:r w:rsidR="00704D2E">
                        <w:rPr>
                          <w:rFonts w:ascii="Arial" w:hAnsi="Arial" w:cs="Arial"/>
                        </w:rPr>
                        <w:t>ein oder beide Flügel</w:t>
                      </w:r>
                      <w:r>
                        <w:rPr>
                          <w:rFonts w:ascii="Arial" w:hAnsi="Arial" w:cs="Arial"/>
                        </w:rPr>
                        <w:tab/>
                      </w:r>
                      <w:r>
                        <w:rPr>
                          <w:rFonts w:ascii="Arial" w:hAnsi="Arial" w:cs="Arial"/>
                        </w:rPr>
                        <w:tab/>
                      </w:r>
                      <w:r>
                        <w:rPr>
                          <w:rFonts w:ascii="Arial" w:hAnsi="Arial" w:cs="Arial"/>
                        </w:rPr>
                        <w:tab/>
                        <w:t>(Variante)</w:t>
                      </w:r>
                    </w:p>
                    <w:p w14:paraId="43BD1CA6" w14:textId="3A285672" w:rsidR="00D6340A" w:rsidRPr="004125BE" w:rsidRDefault="00C9365F" w:rsidP="004125BE">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sidR="00251F8F">
                        <w:rPr>
                          <w:rFonts w:ascii="Arial" w:hAnsi="Arial" w:cs="Arial"/>
                        </w:rPr>
                        <w:t>, 1 oder beide Flügel</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5C206F02" w14:textId="0EE56470" w:rsidR="00704D2E" w:rsidRDefault="00704D2E" w:rsidP="008F6151">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Ausführung als Fluchtwegtüre EN179/EN1125</w:t>
                      </w:r>
                      <w:r>
                        <w:rPr>
                          <w:rFonts w:ascii="Arial" w:hAnsi="Arial" w:cs="Arial"/>
                        </w:rPr>
                        <w:t>, Gehflügel od. Totalpanik</w:t>
                      </w:r>
                      <w:r>
                        <w:rPr>
                          <w:rFonts w:ascii="Arial" w:hAnsi="Arial" w:cs="Arial"/>
                        </w:rPr>
                        <w:tab/>
                      </w:r>
                      <w:r>
                        <w:rPr>
                          <w:rFonts w:ascii="Arial" w:hAnsi="Arial" w:cs="Arial"/>
                        </w:rPr>
                        <w:tab/>
                        <w:t>(Variante)</w:t>
                      </w:r>
                    </w:p>
                    <w:p w14:paraId="4900DD60" w14:textId="7E6FB962"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sidR="00704D2E">
                        <w:rPr>
                          <w:rFonts w:ascii="Arial" w:hAnsi="Arial" w:cs="Arial"/>
                        </w:rPr>
                        <w:tab/>
                      </w:r>
                      <w:r w:rsidR="00704D2E">
                        <w:rPr>
                          <w:rFonts w:ascii="Arial" w:hAnsi="Arial" w:cs="Arial"/>
                        </w:rPr>
                        <w:tab/>
                      </w:r>
                      <w:r>
                        <w:rPr>
                          <w:rFonts w:ascii="Arial" w:hAnsi="Arial" w:cs="Arial"/>
                        </w:rPr>
                        <w:t>(Aufzahlung)</w:t>
                      </w:r>
                    </w:p>
                    <w:p w14:paraId="41399A3F"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59DF2BB7" w14:textId="3830C4C2"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RC2 (WK2)</w:t>
                      </w:r>
                      <w:r w:rsidR="00DA26FF">
                        <w:rPr>
                          <w:rFonts w:ascii="Arial" w:hAnsi="Arial" w:cs="Arial"/>
                        </w:rPr>
                        <w:t xml:space="preserve"> / RC3 (WK3)</w:t>
                      </w:r>
                      <w:r>
                        <w:rPr>
                          <w:rFonts w:ascii="Arial" w:hAnsi="Arial" w:cs="Arial"/>
                        </w:rPr>
                        <w:t xml:space="preserve"> </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619CFA99" w14:textId="0D807F00" w:rsidR="00D6340A" w:rsidRDefault="00834318" w:rsidP="004E21BE">
                      <w:pPr>
                        <w:pStyle w:val="Listenabsatz"/>
                        <w:tabs>
                          <w:tab w:val="left" w:pos="680"/>
                          <w:tab w:val="left" w:pos="2694"/>
                          <w:tab w:val="left" w:pos="2722"/>
                          <w:tab w:val="left" w:pos="6521"/>
                        </w:tabs>
                        <w:rPr>
                          <w:rFonts w:ascii="Arial" w:hAnsi="Arial" w:cs="Arial"/>
                        </w:rPr>
                      </w:pPr>
                      <w:r>
                        <w:rPr>
                          <w:rFonts w:ascii="Arial" w:hAnsi="Arial" w:cs="Arial"/>
                        </w:rPr>
                        <w:tab/>
                      </w:r>
                    </w:p>
                    <w:p w14:paraId="5E46A7BB"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579D9D34"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54A4BFC9" w14:textId="1D241D30"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SLB min.</w:t>
                      </w:r>
                      <w:r w:rsidR="004E21BE">
                        <w:rPr>
                          <w:rFonts w:ascii="Arial" w:hAnsi="Arial" w:cs="Arial"/>
                        </w:rPr>
                        <w:t xml:space="preserve"> 1.200</w:t>
                      </w:r>
                      <w:r w:rsidRPr="00D6340A">
                        <w:rPr>
                          <w:rFonts w:ascii="Arial" w:hAnsi="Arial" w:cs="Arial"/>
                        </w:rPr>
                        <w:t xml:space="preserve"> – max. </w:t>
                      </w:r>
                      <w:r w:rsidR="00704D2E">
                        <w:rPr>
                          <w:rFonts w:ascii="Arial" w:hAnsi="Arial" w:cs="Arial"/>
                        </w:rPr>
                        <w:t>2</w:t>
                      </w:r>
                      <w:r w:rsidR="00DD571E">
                        <w:rPr>
                          <w:rFonts w:ascii="Arial" w:hAnsi="Arial" w:cs="Arial"/>
                        </w:rPr>
                        <w:t>.</w:t>
                      </w:r>
                      <w:r w:rsidR="00704D2E">
                        <w:rPr>
                          <w:rFonts w:ascii="Arial" w:hAnsi="Arial" w:cs="Arial"/>
                        </w:rPr>
                        <w:t>70</w:t>
                      </w:r>
                      <w:r w:rsidR="00DD571E">
                        <w:rPr>
                          <w:rFonts w:ascii="Arial" w:hAnsi="Arial" w:cs="Arial"/>
                        </w:rPr>
                        <w:t>0</w:t>
                      </w:r>
                      <w:r w:rsidRPr="00D6340A">
                        <w:rPr>
                          <w:rFonts w:ascii="Arial" w:hAnsi="Arial" w:cs="Arial"/>
                        </w:rPr>
                        <w:t xml:space="preserve"> mm</w:t>
                      </w:r>
                    </w:p>
                    <w:p w14:paraId="4F5E7170" w14:textId="4D55739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704D2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7532B358"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3517391F"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56F7215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61C7FB7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50063E9F"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1A9D3D6B"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1D49FBA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A48F277"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1B8A982C"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2EFC9AC4"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2BCA0F52"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v:textbox>
                <w10:wrap type="square"/>
              </v:shape>
            </w:pict>
          </mc:Fallback>
        </mc:AlternateContent>
      </w:r>
      <w:r w:rsidR="00FA3BD8" w:rsidRPr="006C2D81">
        <w:rPr>
          <w:noProof/>
          <w:lang w:val="en-GB"/>
        </w:rPr>
        <w:t xml:space="preserve"> </w:t>
      </w:r>
    </w:p>
    <w:p w14:paraId="26EC5B07" w14:textId="093AF0BD" w:rsidR="00011526" w:rsidRDefault="005E1DF7" w:rsidP="00257B03">
      <w:pPr>
        <w:tabs>
          <w:tab w:val="left" w:pos="680"/>
          <w:tab w:val="left" w:pos="2694"/>
          <w:tab w:val="left" w:pos="2722"/>
        </w:tabs>
        <w:jc w:val="both"/>
        <w:rPr>
          <w:rFonts w:ascii="Arial" w:hAnsi="Arial" w:cs="Arial"/>
          <w:b/>
          <w:i/>
          <w:sz w:val="20"/>
          <w:szCs w:val="20"/>
        </w:rPr>
      </w:pPr>
      <w:r>
        <w:rPr>
          <w:noProof/>
        </w:rPr>
        <w:drawing>
          <wp:inline distT="0" distB="0" distL="0" distR="0" wp14:anchorId="35324712" wp14:editId="500F6EFA">
            <wp:extent cx="2918460" cy="1376308"/>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1489"/>
                    <a:stretch/>
                  </pic:blipFill>
                  <pic:spPr bwMode="auto">
                    <a:xfrm>
                      <a:off x="0" y="0"/>
                      <a:ext cx="2924598" cy="1379203"/>
                    </a:xfrm>
                    <a:prstGeom prst="rect">
                      <a:avLst/>
                    </a:prstGeom>
                    <a:ln>
                      <a:noFill/>
                    </a:ln>
                    <a:extLst>
                      <a:ext uri="{53640926-AAD7-44D8-BBD7-CCE9431645EC}">
                        <a14:shadowObscured xmlns:a14="http://schemas.microsoft.com/office/drawing/2010/main"/>
                      </a:ext>
                    </a:extLst>
                  </pic:spPr>
                </pic:pic>
              </a:graphicData>
            </a:graphic>
          </wp:inline>
        </w:drawing>
      </w:r>
      <w:r w:rsidR="00F04FB3">
        <w:rPr>
          <w:noProof/>
        </w:rPr>
        <w:drawing>
          <wp:inline distT="0" distB="0" distL="0" distR="0" wp14:anchorId="0CC3E5EB" wp14:editId="771A7A09">
            <wp:extent cx="2916555" cy="137541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r="51489"/>
                    <a:stretch/>
                  </pic:blipFill>
                  <pic:spPr bwMode="auto">
                    <a:xfrm>
                      <a:off x="0" y="0"/>
                      <a:ext cx="2916555" cy="1375410"/>
                    </a:xfrm>
                    <a:prstGeom prst="rect">
                      <a:avLst/>
                    </a:prstGeom>
                    <a:ln>
                      <a:noFill/>
                    </a:ln>
                    <a:extLst>
                      <a:ext uri="{53640926-AAD7-44D8-BBD7-CCE9431645EC}">
                        <a14:shadowObscured xmlns:a14="http://schemas.microsoft.com/office/drawing/2010/main"/>
                      </a:ext>
                    </a:extLst>
                  </pic:spPr>
                </pic:pic>
              </a:graphicData>
            </a:graphic>
          </wp:inline>
        </w:drawing>
      </w:r>
    </w:p>
    <w:p w14:paraId="3853A69D" w14:textId="77777777" w:rsidR="00D564ED" w:rsidRDefault="00D564ED" w:rsidP="00257B03">
      <w:pPr>
        <w:tabs>
          <w:tab w:val="left" w:pos="680"/>
          <w:tab w:val="left" w:pos="2694"/>
          <w:tab w:val="left" w:pos="2722"/>
        </w:tabs>
        <w:jc w:val="both"/>
        <w:rPr>
          <w:rFonts w:ascii="Arial" w:hAnsi="Arial" w:cs="Arial"/>
          <w:b/>
          <w:i/>
          <w:sz w:val="20"/>
          <w:szCs w:val="20"/>
        </w:rPr>
      </w:pPr>
    </w:p>
    <w:p w14:paraId="376059F2" w14:textId="78538CF6" w:rsidR="00D153D7" w:rsidRDefault="00011526" w:rsidP="00257B03">
      <w:pPr>
        <w:tabs>
          <w:tab w:val="left" w:pos="680"/>
          <w:tab w:val="left" w:pos="2694"/>
          <w:tab w:val="left" w:pos="2722"/>
        </w:tabs>
        <w:jc w:val="both"/>
        <w:rPr>
          <w:rFonts w:ascii="Arial" w:hAnsi="Arial" w:cs="Arial"/>
          <w:b/>
          <w:i/>
          <w:sz w:val="20"/>
          <w:szCs w:val="20"/>
        </w:rPr>
      </w:pPr>
      <w:r>
        <w:rPr>
          <w:rFonts w:ascii="Arial" w:hAnsi="Arial" w:cs="Arial"/>
          <w:b/>
          <w:i/>
          <w:sz w:val="20"/>
          <w:szCs w:val="20"/>
        </w:rPr>
        <w:t>Grundtext:</w:t>
      </w:r>
    </w:p>
    <w:p w14:paraId="79BF5F1C" w14:textId="77777777" w:rsidR="00011526" w:rsidRDefault="00011526" w:rsidP="00257B03">
      <w:pPr>
        <w:tabs>
          <w:tab w:val="left" w:pos="680"/>
          <w:tab w:val="left" w:pos="2694"/>
          <w:tab w:val="left" w:pos="2722"/>
        </w:tabs>
        <w:jc w:val="both"/>
        <w:rPr>
          <w:rFonts w:ascii="Arial" w:hAnsi="Arial" w:cs="Arial"/>
          <w:b/>
          <w:i/>
          <w:sz w:val="20"/>
          <w:szCs w:val="20"/>
        </w:rPr>
      </w:pPr>
    </w:p>
    <w:p w14:paraId="0667698A" w14:textId="27CF2FD5" w:rsidR="00D6340A" w:rsidRPr="00257B03" w:rsidRDefault="00D6340A" w:rsidP="002D5F01">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sz w:val="20"/>
          <w:szCs w:val="20"/>
        </w:rPr>
      </w:pPr>
      <w:r w:rsidRPr="00257B03">
        <w:rPr>
          <w:rFonts w:ascii="Arial" w:hAnsi="Arial" w:cs="Arial"/>
          <w:b/>
          <w:i/>
          <w:sz w:val="20"/>
          <w:szCs w:val="20"/>
        </w:rPr>
        <w:t>Allgemeine Konstruktionsbeschreibung</w:t>
      </w:r>
      <w:r w:rsidR="00011526">
        <w:rPr>
          <w:rFonts w:ascii="Arial" w:hAnsi="Arial" w:cs="Arial"/>
          <w:b/>
          <w:i/>
          <w:sz w:val="20"/>
          <w:szCs w:val="20"/>
        </w:rPr>
        <w:t xml:space="preserve"> </w:t>
      </w:r>
      <w:proofErr w:type="spellStart"/>
      <w:r w:rsidR="00011526">
        <w:rPr>
          <w:rFonts w:ascii="Arial" w:hAnsi="Arial" w:cs="Arial"/>
          <w:b/>
          <w:i/>
          <w:sz w:val="20"/>
          <w:szCs w:val="20"/>
        </w:rPr>
        <w:t>HIGHLINEflat</w:t>
      </w:r>
      <w:proofErr w:type="spellEnd"/>
      <w:r w:rsidR="00011526">
        <w:rPr>
          <w:rFonts w:ascii="Arial" w:hAnsi="Arial" w:cs="Arial"/>
          <w:b/>
          <w:i/>
          <w:sz w:val="20"/>
          <w:szCs w:val="20"/>
        </w:rPr>
        <w:t xml:space="preserve"> </w:t>
      </w:r>
      <w:r w:rsidR="006C2D81">
        <w:rPr>
          <w:rFonts w:ascii="Arial" w:hAnsi="Arial" w:cs="Arial"/>
          <w:b/>
          <w:i/>
          <w:sz w:val="20"/>
          <w:szCs w:val="20"/>
        </w:rPr>
        <w:t>automatic</w:t>
      </w:r>
      <w:r w:rsidRPr="00257B03">
        <w:rPr>
          <w:rFonts w:ascii="Arial" w:hAnsi="Arial" w:cs="Arial"/>
          <w:b/>
          <w:sz w:val="20"/>
          <w:szCs w:val="20"/>
        </w:rPr>
        <w:t>:</w:t>
      </w:r>
    </w:p>
    <w:p w14:paraId="2A186049" w14:textId="77777777" w:rsidR="00011526" w:rsidRDefault="00011526" w:rsidP="00011526">
      <w:pPr>
        <w:ind w:left="142"/>
        <w:jc w:val="both"/>
        <w:rPr>
          <w:rFonts w:ascii="Arial" w:hAnsi="Arial" w:cs="Arial"/>
          <w:b/>
          <w:sz w:val="20"/>
          <w:szCs w:val="20"/>
        </w:rPr>
      </w:pPr>
    </w:p>
    <w:p w14:paraId="484897B1" w14:textId="0FAA5246" w:rsidR="00912758" w:rsidRPr="00257B03" w:rsidRDefault="007C2F99" w:rsidP="00257B03">
      <w:pPr>
        <w:jc w:val="both"/>
        <w:rPr>
          <w:rFonts w:ascii="Arial" w:hAnsi="Arial" w:cs="Arial"/>
          <w:sz w:val="20"/>
          <w:szCs w:val="20"/>
        </w:rPr>
      </w:pPr>
      <w:r w:rsidRPr="00257B03">
        <w:rPr>
          <w:rFonts w:ascii="Arial" w:hAnsi="Arial" w:cs="Arial"/>
          <w:b/>
          <w:sz w:val="20"/>
          <w:szCs w:val="20"/>
        </w:rPr>
        <w:t>Türblatt</w:t>
      </w:r>
      <w:r w:rsidR="00A16E94" w:rsidRPr="00257B03">
        <w:rPr>
          <w:rFonts w:ascii="Arial" w:hAnsi="Arial" w:cs="Arial"/>
          <w:sz w:val="20"/>
          <w:szCs w:val="20"/>
        </w:rPr>
        <w:t xml:space="preserve">, gefalzt, </w:t>
      </w:r>
      <w:r w:rsidRPr="00257B03">
        <w:rPr>
          <w:rFonts w:ascii="Arial" w:hAnsi="Arial" w:cs="Arial"/>
          <w:sz w:val="20"/>
          <w:szCs w:val="20"/>
        </w:rPr>
        <w:t xml:space="preserve">mit planebener Oberfläche aus verzinktem Stahlblech 1 mm dick, vollflächig verklebt mit Isolierung, Türblatt flächenbündig, mit </w:t>
      </w:r>
      <w:r w:rsidR="00A16E94" w:rsidRPr="00257B03">
        <w:rPr>
          <w:rFonts w:ascii="Arial" w:hAnsi="Arial" w:cs="Arial"/>
          <w:sz w:val="20"/>
          <w:szCs w:val="20"/>
        </w:rPr>
        <w:t>D</w:t>
      </w:r>
      <w:r w:rsidRPr="00257B03">
        <w:rPr>
          <w:rFonts w:ascii="Arial" w:hAnsi="Arial" w:cs="Arial"/>
          <w:sz w:val="20"/>
          <w:szCs w:val="20"/>
        </w:rPr>
        <w:t>ichtungen</w:t>
      </w:r>
      <w:r w:rsidR="00A16E94" w:rsidRPr="00257B03">
        <w:rPr>
          <w:rFonts w:ascii="Arial" w:hAnsi="Arial" w:cs="Arial"/>
          <w:sz w:val="20"/>
          <w:szCs w:val="20"/>
        </w:rPr>
        <w:t xml:space="preserve"> sowie innenliegender Randverstärkung</w:t>
      </w:r>
      <w:r w:rsidRPr="00257B03">
        <w:rPr>
          <w:rFonts w:ascii="Arial" w:hAnsi="Arial" w:cs="Arial"/>
          <w:sz w:val="20"/>
          <w:szCs w:val="20"/>
        </w:rPr>
        <w:t xml:space="preserve">, Türblattdicke 73 mm. Einbauteile und Einlegeteile entsprechend Grundausführung sowie </w:t>
      </w:r>
      <w:proofErr w:type="gramStart"/>
      <w:r w:rsidRPr="00257B03">
        <w:rPr>
          <w:rFonts w:ascii="Arial" w:hAnsi="Arial" w:cs="Arial"/>
          <w:sz w:val="20"/>
          <w:szCs w:val="20"/>
        </w:rPr>
        <w:t>Angepasst</w:t>
      </w:r>
      <w:proofErr w:type="gramEnd"/>
      <w:r w:rsidRPr="00257B03">
        <w:rPr>
          <w:rFonts w:ascii="Arial" w:hAnsi="Arial" w:cs="Arial"/>
          <w:sz w:val="20"/>
          <w:szCs w:val="20"/>
        </w:rPr>
        <w:t xml:space="preserve"> an die jeweiligen Aufzahlungsvarianten. Türblatt </w:t>
      </w:r>
      <w:r w:rsidR="00EF593D" w:rsidRPr="00257B03">
        <w:rPr>
          <w:rFonts w:ascii="Arial" w:hAnsi="Arial" w:cs="Arial"/>
          <w:sz w:val="20"/>
          <w:szCs w:val="20"/>
        </w:rPr>
        <w:t>sendzimirverzinkt</w:t>
      </w:r>
      <w:r w:rsidRPr="00257B03">
        <w:rPr>
          <w:rFonts w:ascii="Arial" w:hAnsi="Arial" w:cs="Arial"/>
          <w:sz w:val="20"/>
          <w:szCs w:val="20"/>
        </w:rPr>
        <w:t xml:space="preserve"> oder pulverbeschichtet, Farbe nach Wahl des Auftraggebers aus den RAL-Standardfarben (Glanzgrad 30+/-10). </w:t>
      </w:r>
      <w:r w:rsidR="00912758" w:rsidRPr="00257B03">
        <w:rPr>
          <w:rFonts w:ascii="Arial" w:hAnsi="Arial" w:cs="Arial"/>
          <w:sz w:val="20"/>
          <w:szCs w:val="20"/>
        </w:rPr>
        <w:t>Bei Ausführung „ZERO“ wird eine b</w:t>
      </w:r>
      <w:r w:rsidR="00912758" w:rsidRPr="00257B03">
        <w:rPr>
          <w:rFonts w:ascii="Arial" w:hAnsi="Arial" w:cs="Arial"/>
          <w:sz w:val="20"/>
          <w:szCs w:val="20"/>
          <w:u w:val="single"/>
        </w:rPr>
        <w:t>eidseitig flächenbündig</w:t>
      </w:r>
      <w:r w:rsidR="00912758" w:rsidRPr="00257B03">
        <w:rPr>
          <w:rFonts w:ascii="Arial" w:hAnsi="Arial" w:cs="Arial"/>
          <w:sz w:val="20"/>
          <w:szCs w:val="20"/>
        </w:rPr>
        <w:t xml:space="preserve">e Verglasung aus 3 Scheiben- Isolierglas für den Innenbereich </w:t>
      </w:r>
      <w:r w:rsidR="00912758" w:rsidRPr="00257B03">
        <w:rPr>
          <w:rFonts w:ascii="Arial" w:hAnsi="Arial" w:cs="Arial"/>
          <w:sz w:val="20"/>
          <w:szCs w:val="20"/>
          <w:u w:val="single"/>
        </w:rPr>
        <w:t>ohne Glasrahmen/Glasleisten</w:t>
      </w:r>
      <w:r w:rsidR="00912758" w:rsidRPr="00257B03">
        <w:rPr>
          <w:rFonts w:ascii="Arial" w:hAnsi="Arial" w:cs="Arial"/>
          <w:sz w:val="20"/>
          <w:szCs w:val="20"/>
        </w:rPr>
        <w:t xml:space="preserve"> ausgeführt</w:t>
      </w:r>
      <w:r w:rsidR="008703A7">
        <w:rPr>
          <w:rFonts w:ascii="Arial" w:hAnsi="Arial" w:cs="Arial"/>
          <w:sz w:val="20"/>
          <w:szCs w:val="20"/>
        </w:rPr>
        <w:t xml:space="preserve">, </w:t>
      </w:r>
      <w:r w:rsidR="00912758" w:rsidRPr="00257B03">
        <w:rPr>
          <w:rFonts w:ascii="Arial" w:hAnsi="Arial" w:cs="Arial"/>
          <w:sz w:val="20"/>
          <w:szCs w:val="20"/>
        </w:rPr>
        <w:t>Friesbreite umlaufend 170</w:t>
      </w:r>
      <w:r w:rsidR="008703A7">
        <w:rPr>
          <w:rFonts w:ascii="Arial" w:hAnsi="Arial" w:cs="Arial"/>
          <w:sz w:val="20"/>
          <w:szCs w:val="20"/>
        </w:rPr>
        <w:t xml:space="preserve"> </w:t>
      </w:r>
      <w:r w:rsidR="00912758" w:rsidRPr="00257B03">
        <w:rPr>
          <w:rFonts w:ascii="Arial" w:hAnsi="Arial" w:cs="Arial"/>
          <w:sz w:val="20"/>
          <w:szCs w:val="20"/>
        </w:rPr>
        <w:t xml:space="preserve">mm. </w:t>
      </w:r>
      <w:r w:rsidR="005A3ECF">
        <w:rPr>
          <w:rFonts w:ascii="Arial" w:hAnsi="Arial" w:cs="Arial"/>
          <w:sz w:val="20"/>
          <w:szCs w:val="20"/>
        </w:rPr>
        <w:t>Der Stehlflügel wird im Standard mittels Falztreibriegelschloss arretiert. Bei Ausführung als Totalpanikanlage wird diese durch ein zugelassenes Schlosssystem getauscht.</w:t>
      </w:r>
    </w:p>
    <w:p w14:paraId="23F042DC" w14:textId="77777777" w:rsidR="007C2F99" w:rsidRPr="00257B03" w:rsidRDefault="007C2F99" w:rsidP="00257B03">
      <w:pPr>
        <w:jc w:val="both"/>
        <w:rPr>
          <w:rFonts w:ascii="Arial" w:hAnsi="Arial" w:cs="Arial"/>
          <w:sz w:val="20"/>
          <w:szCs w:val="20"/>
        </w:rPr>
      </w:pPr>
    </w:p>
    <w:p w14:paraId="5341B86E" w14:textId="45E309FE"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Zarge </w:t>
      </w:r>
      <w:r w:rsidRPr="00257B03">
        <w:rPr>
          <w:rFonts w:ascii="Arial" w:hAnsi="Arial" w:cs="Arial"/>
          <w:sz w:val="20"/>
          <w:szCs w:val="20"/>
        </w:rPr>
        <w:t xml:space="preserve">als </w:t>
      </w:r>
      <w:r w:rsidRPr="00257B03">
        <w:rPr>
          <w:rFonts w:ascii="Arial" w:hAnsi="Arial" w:cs="Arial"/>
          <w:b/>
          <w:sz w:val="20"/>
          <w:szCs w:val="20"/>
        </w:rPr>
        <w:t>beidseitig flächenbündige</w:t>
      </w:r>
      <w:r w:rsidRPr="00257B03">
        <w:rPr>
          <w:rFonts w:ascii="Arial" w:hAnsi="Arial" w:cs="Arial"/>
          <w:sz w:val="20"/>
          <w:szCs w:val="20"/>
        </w:rPr>
        <w:t xml:space="preserve"> </w:t>
      </w:r>
      <w:r w:rsidR="004125BE">
        <w:rPr>
          <w:rFonts w:ascii="Arial" w:hAnsi="Arial" w:cs="Arial"/>
          <w:sz w:val="20"/>
          <w:szCs w:val="20"/>
        </w:rPr>
        <w:t xml:space="preserve">Block- oder </w:t>
      </w:r>
      <w:r w:rsidRPr="00257B03">
        <w:rPr>
          <w:rFonts w:ascii="Arial" w:hAnsi="Arial" w:cs="Arial"/>
          <w:sz w:val="20"/>
          <w:szCs w:val="20"/>
        </w:rPr>
        <w:t>Stumpfzarge in RAL nach Wahl des Auftraggebers bei erfolgter Beauftragung</w:t>
      </w:r>
      <w:r w:rsidR="009F3A1E">
        <w:rPr>
          <w:rFonts w:ascii="Arial" w:hAnsi="Arial" w:cs="Arial"/>
          <w:sz w:val="20"/>
          <w:szCs w:val="20"/>
        </w:rPr>
        <w:t xml:space="preserve"> oder Tiefblockzarge für einseitige Flächenbündigkeit der Türe und beidseitiger Flächenbündigkeit Zarge-Wand.</w:t>
      </w:r>
      <w:r w:rsidRPr="00257B03">
        <w:rPr>
          <w:rFonts w:ascii="Arial" w:hAnsi="Arial" w:cs="Arial"/>
          <w:sz w:val="20"/>
          <w:szCs w:val="20"/>
        </w:rPr>
        <w:t xml:space="preserve"> </w:t>
      </w:r>
      <w:r w:rsidR="006C517E" w:rsidRPr="00257B03">
        <w:rPr>
          <w:rFonts w:ascii="Arial" w:hAnsi="Arial" w:cs="Arial"/>
          <w:sz w:val="20"/>
          <w:szCs w:val="20"/>
        </w:rPr>
        <w:t xml:space="preserve">Ausführung mit flacher Dichtnut samt Dichtung. </w:t>
      </w:r>
      <w:r w:rsidRPr="00257B03">
        <w:rPr>
          <w:rFonts w:ascii="Arial" w:hAnsi="Arial" w:cs="Arial"/>
          <w:sz w:val="20"/>
          <w:szCs w:val="20"/>
        </w:rPr>
        <w:t xml:space="preserve">Ausführung aus 1,5 bzw. 1,9 mm dickem verzinktem Stahlblech. </w:t>
      </w:r>
      <w:r w:rsidRPr="00364335">
        <w:rPr>
          <w:rFonts w:ascii="Arial" w:hAnsi="Arial" w:cs="Arial"/>
          <w:sz w:val="20"/>
          <w:szCs w:val="20"/>
        </w:rPr>
        <w:t xml:space="preserve">Spiegelbreite der Zargen </w:t>
      </w:r>
      <w:r w:rsidR="00CF55CD" w:rsidRPr="00364335">
        <w:rPr>
          <w:rFonts w:ascii="Arial" w:hAnsi="Arial" w:cs="Arial"/>
          <w:sz w:val="20"/>
          <w:szCs w:val="20"/>
        </w:rPr>
        <w:t xml:space="preserve">76 </w:t>
      </w:r>
      <w:r w:rsidRPr="00364335">
        <w:rPr>
          <w:rFonts w:ascii="Arial" w:hAnsi="Arial" w:cs="Arial"/>
          <w:sz w:val="20"/>
          <w:szCs w:val="20"/>
        </w:rPr>
        <w:t>mm;</w:t>
      </w:r>
      <w:r w:rsidRPr="00257B03">
        <w:rPr>
          <w:rFonts w:ascii="Arial" w:hAnsi="Arial" w:cs="Arial"/>
          <w:sz w:val="20"/>
          <w:szCs w:val="20"/>
        </w:rPr>
        <w:t xml:space="preserve"> Falzmaß 52 x 15 bzw. 19 x 16 mm, mit oder ohne Bodeneinstand. Ausführungen für Dübelmontage oder Leichtbauwand-Einbau.</w:t>
      </w:r>
      <w:r w:rsidR="0066256F" w:rsidRPr="00257B03">
        <w:rPr>
          <w:rFonts w:ascii="Arial" w:hAnsi="Arial" w:cs="Arial"/>
          <w:sz w:val="20"/>
          <w:szCs w:val="20"/>
        </w:rPr>
        <w:t xml:space="preserve"> Max.</w:t>
      </w:r>
      <w:r w:rsidR="00A16E94" w:rsidRPr="00257B03">
        <w:rPr>
          <w:rFonts w:ascii="Arial" w:hAnsi="Arial" w:cs="Arial"/>
          <w:sz w:val="20"/>
          <w:szCs w:val="20"/>
        </w:rPr>
        <w:t xml:space="preserve"> </w:t>
      </w:r>
      <w:r w:rsidR="0066256F" w:rsidRPr="00257B03">
        <w:rPr>
          <w:rFonts w:ascii="Arial" w:hAnsi="Arial" w:cs="Arial"/>
          <w:sz w:val="20"/>
          <w:szCs w:val="20"/>
        </w:rPr>
        <w:t>Mauerleibung für Tief</w:t>
      </w:r>
      <w:r w:rsidR="009F3A1E">
        <w:rPr>
          <w:rFonts w:ascii="Arial" w:hAnsi="Arial" w:cs="Arial"/>
          <w:sz w:val="20"/>
          <w:szCs w:val="20"/>
        </w:rPr>
        <w:t>block</w:t>
      </w:r>
      <w:r w:rsidR="0066256F" w:rsidRPr="00257B03">
        <w:rPr>
          <w:rFonts w:ascii="Arial" w:hAnsi="Arial" w:cs="Arial"/>
          <w:sz w:val="20"/>
          <w:szCs w:val="20"/>
        </w:rPr>
        <w:t xml:space="preserve">zarge </w:t>
      </w:r>
      <w:r w:rsidR="00A16E94" w:rsidRPr="00257B03">
        <w:rPr>
          <w:rFonts w:ascii="Arial" w:hAnsi="Arial" w:cs="Arial"/>
          <w:sz w:val="20"/>
          <w:szCs w:val="20"/>
        </w:rPr>
        <w:t>625mm</w:t>
      </w:r>
      <w:r w:rsidR="0066256F" w:rsidRPr="00257B03">
        <w:rPr>
          <w:rFonts w:ascii="Arial" w:hAnsi="Arial" w:cs="Arial"/>
          <w:sz w:val="20"/>
          <w:szCs w:val="20"/>
        </w:rPr>
        <w:t xml:space="preserve">. </w:t>
      </w:r>
      <w:r w:rsidR="004125BE">
        <w:rPr>
          <w:rFonts w:ascii="Arial" w:hAnsi="Arial" w:cs="Arial"/>
          <w:sz w:val="20"/>
          <w:szCs w:val="20"/>
        </w:rPr>
        <w:t xml:space="preserve">Bei der Variante mit Drehtürantrieb ist darauf zu achten, dass der </w:t>
      </w:r>
      <w:r w:rsidR="004125BE">
        <w:rPr>
          <w:rFonts w:ascii="Arial" w:hAnsi="Arial" w:cs="Arial"/>
          <w:sz w:val="20"/>
          <w:szCs w:val="20"/>
        </w:rPr>
        <w:lastRenderedPageBreak/>
        <w:t xml:space="preserve">Drehtürantrieb mit Zarge als Einheit ohne </w:t>
      </w:r>
      <w:proofErr w:type="gramStart"/>
      <w:r w:rsidR="004125BE">
        <w:rPr>
          <w:rFonts w:ascii="Arial" w:hAnsi="Arial" w:cs="Arial"/>
          <w:sz w:val="20"/>
          <w:szCs w:val="20"/>
        </w:rPr>
        <w:t>Überstand</w:t>
      </w:r>
      <w:proofErr w:type="gramEnd"/>
      <w:r w:rsidR="004125BE">
        <w:rPr>
          <w:rFonts w:ascii="Arial" w:hAnsi="Arial" w:cs="Arial"/>
          <w:sz w:val="20"/>
          <w:szCs w:val="20"/>
        </w:rPr>
        <w:t xml:space="preserve"> des Antriebs auf das Mauerwerk/Mauersturz ausgeführt wird. Der Drehtürantrieb wird in die Türzarge mittels optisch passender Abdeckung angeglichen und über die komplette Türbreite </w:t>
      </w:r>
      <w:proofErr w:type="gramStart"/>
      <w:r w:rsidR="004125BE">
        <w:rPr>
          <w:rFonts w:ascii="Arial" w:hAnsi="Arial" w:cs="Arial"/>
          <w:sz w:val="20"/>
          <w:szCs w:val="20"/>
        </w:rPr>
        <w:t>ausgeführt</w:t>
      </w:r>
      <w:proofErr w:type="gramEnd"/>
      <w:r w:rsidR="004125BE">
        <w:rPr>
          <w:rFonts w:ascii="Arial" w:hAnsi="Arial" w:cs="Arial"/>
          <w:sz w:val="20"/>
          <w:szCs w:val="20"/>
        </w:rPr>
        <w:t xml:space="preserve"> um ein harmonisches Gesamtbild zu erzielen. </w:t>
      </w:r>
    </w:p>
    <w:p w14:paraId="1B4D2AE1" w14:textId="77777777" w:rsidR="007C2F99" w:rsidRPr="00257B03" w:rsidRDefault="007C2F99" w:rsidP="00257B03">
      <w:pPr>
        <w:jc w:val="both"/>
        <w:rPr>
          <w:rFonts w:ascii="Arial" w:hAnsi="Arial" w:cs="Arial"/>
          <w:sz w:val="20"/>
          <w:szCs w:val="20"/>
        </w:rPr>
      </w:pPr>
    </w:p>
    <w:p w14:paraId="7A72C82F" w14:textId="76158AF4"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Beschlag </w:t>
      </w:r>
      <w:r w:rsidRPr="00257B03">
        <w:rPr>
          <w:rFonts w:ascii="Arial" w:hAnsi="Arial" w:cs="Arial"/>
          <w:sz w:val="20"/>
          <w:szCs w:val="20"/>
        </w:rPr>
        <w:t xml:space="preserve">bestehend aus Einfallenschloss mit Wechsel für Profilzylinder (PZ) gerichtet, Nuss (9 mm) z.B. ECO. Drückergarnitur: </w:t>
      </w:r>
      <w:r w:rsidR="001B0CD5">
        <w:rPr>
          <w:rFonts w:ascii="Arial" w:hAnsi="Arial" w:cs="Arial"/>
          <w:sz w:val="20"/>
          <w:szCs w:val="20"/>
        </w:rPr>
        <w:t>Rundr</w:t>
      </w:r>
      <w:r w:rsidRPr="00257B03">
        <w:rPr>
          <w:rFonts w:ascii="Arial" w:hAnsi="Arial" w:cs="Arial"/>
          <w:sz w:val="20"/>
          <w:szCs w:val="20"/>
        </w:rPr>
        <w:t xml:space="preserve">osetten, </w:t>
      </w:r>
      <w:r w:rsidR="001B0CD5">
        <w:rPr>
          <w:rFonts w:ascii="Arial" w:hAnsi="Arial" w:cs="Arial"/>
          <w:sz w:val="20"/>
          <w:szCs w:val="20"/>
        </w:rPr>
        <w:t>Edelstahl</w:t>
      </w:r>
      <w:r w:rsidRPr="00257B03">
        <w:rPr>
          <w:rFonts w:ascii="Arial" w:hAnsi="Arial" w:cs="Arial"/>
          <w:sz w:val="20"/>
          <w:szCs w:val="20"/>
        </w:rPr>
        <w:t xml:space="preserve"> mit Stahlkern, </w:t>
      </w:r>
      <w:r w:rsidR="001B0CD5">
        <w:rPr>
          <w:rFonts w:ascii="Arial" w:hAnsi="Arial" w:cs="Arial"/>
          <w:sz w:val="20"/>
          <w:szCs w:val="20"/>
        </w:rPr>
        <w:t>Edelstahl satiniert</w:t>
      </w:r>
      <w:r w:rsidRPr="00257B03">
        <w:rPr>
          <w:rFonts w:ascii="Arial" w:hAnsi="Arial" w:cs="Arial"/>
          <w:sz w:val="20"/>
          <w:szCs w:val="20"/>
        </w:rPr>
        <w:t xml:space="preserve"> "Waggonform", z.B. ECO</w:t>
      </w:r>
      <w:r w:rsidR="001B0CD5">
        <w:rPr>
          <w:rFonts w:ascii="Arial" w:hAnsi="Arial" w:cs="Arial"/>
          <w:sz w:val="20"/>
          <w:szCs w:val="20"/>
        </w:rPr>
        <w:t xml:space="preserve"> D</w:t>
      </w:r>
      <w:r w:rsidR="00DA26FF">
        <w:rPr>
          <w:rFonts w:ascii="Arial" w:hAnsi="Arial" w:cs="Arial"/>
          <w:sz w:val="20"/>
          <w:szCs w:val="20"/>
        </w:rPr>
        <w:t>3</w:t>
      </w:r>
      <w:r w:rsidR="001B0CD5">
        <w:rPr>
          <w:rFonts w:ascii="Arial" w:hAnsi="Arial" w:cs="Arial"/>
          <w:sz w:val="20"/>
          <w:szCs w:val="20"/>
        </w:rPr>
        <w:t>10</w:t>
      </w:r>
      <w:r w:rsidRPr="00257B03">
        <w:rPr>
          <w:rFonts w:ascii="Arial" w:hAnsi="Arial" w:cs="Arial"/>
          <w:sz w:val="20"/>
          <w:szCs w:val="20"/>
        </w:rPr>
        <w:t xml:space="preserve">. Drückerhöhe 1050 mm. Mit dreidimensional einstellbaren </w:t>
      </w:r>
      <w:r w:rsidR="00CF55CD" w:rsidRPr="00257B03">
        <w:rPr>
          <w:rFonts w:ascii="Arial" w:hAnsi="Arial" w:cs="Arial"/>
          <w:b/>
          <w:sz w:val="20"/>
          <w:szCs w:val="20"/>
        </w:rPr>
        <w:t>verdeckt liegenden</w:t>
      </w:r>
      <w:r w:rsidR="00CF55CD" w:rsidRPr="00257B03">
        <w:rPr>
          <w:rFonts w:ascii="Arial" w:hAnsi="Arial" w:cs="Arial"/>
          <w:sz w:val="20"/>
          <w:szCs w:val="20"/>
        </w:rPr>
        <w:t xml:space="preserve"> </w:t>
      </w:r>
      <w:r w:rsidRPr="00257B03">
        <w:rPr>
          <w:rFonts w:ascii="Arial" w:hAnsi="Arial" w:cs="Arial"/>
          <w:sz w:val="20"/>
          <w:szCs w:val="20"/>
        </w:rPr>
        <w:t xml:space="preserve">Objektbändern, z.B. </w:t>
      </w:r>
      <w:r w:rsidR="00033125" w:rsidRPr="00257B03">
        <w:rPr>
          <w:rFonts w:ascii="Arial" w:hAnsi="Arial" w:cs="Arial"/>
          <w:sz w:val="20"/>
          <w:szCs w:val="20"/>
        </w:rPr>
        <w:t>SIMONS TECTUS</w:t>
      </w:r>
      <w:r w:rsidRPr="00257B03">
        <w:rPr>
          <w:rFonts w:ascii="Arial" w:hAnsi="Arial" w:cs="Arial"/>
          <w:sz w:val="20"/>
          <w:szCs w:val="20"/>
        </w:rPr>
        <w:t xml:space="preserve">, </w:t>
      </w:r>
      <w:r w:rsidR="009F3A1E">
        <w:rPr>
          <w:rFonts w:ascii="Arial" w:hAnsi="Arial" w:cs="Arial"/>
          <w:sz w:val="20"/>
          <w:szCs w:val="20"/>
        </w:rPr>
        <w:t xml:space="preserve">oder 160mm Rollentürbänder, </w:t>
      </w:r>
      <w:r w:rsidRPr="00257B03">
        <w:rPr>
          <w:rFonts w:ascii="Arial" w:hAnsi="Arial" w:cs="Arial"/>
          <w:sz w:val="20"/>
          <w:szCs w:val="20"/>
        </w:rPr>
        <w:t xml:space="preserve">verzinkt und pulverbeschichtet. Die Anzahl der Bänder richtet sich nach dem Türblattgewicht und variiert zwischen </w:t>
      </w:r>
      <w:r w:rsidR="00CF55CD" w:rsidRPr="00257B03">
        <w:rPr>
          <w:rFonts w:ascii="Arial" w:hAnsi="Arial" w:cs="Arial"/>
          <w:sz w:val="20"/>
          <w:szCs w:val="20"/>
        </w:rPr>
        <w:t>2</w:t>
      </w:r>
      <w:r w:rsidRPr="00257B03">
        <w:rPr>
          <w:rFonts w:ascii="Arial" w:hAnsi="Arial" w:cs="Arial"/>
          <w:sz w:val="20"/>
          <w:szCs w:val="20"/>
        </w:rPr>
        <w:t xml:space="preserve"> und </w:t>
      </w:r>
      <w:r w:rsidR="00033125" w:rsidRPr="00257B03">
        <w:rPr>
          <w:rFonts w:ascii="Arial" w:hAnsi="Arial" w:cs="Arial"/>
          <w:sz w:val="20"/>
          <w:szCs w:val="20"/>
        </w:rPr>
        <w:t>5</w:t>
      </w:r>
      <w:r w:rsidRPr="00257B03">
        <w:rPr>
          <w:rFonts w:ascii="Arial" w:hAnsi="Arial" w:cs="Arial"/>
          <w:sz w:val="20"/>
          <w:szCs w:val="20"/>
        </w:rPr>
        <w:t xml:space="preserve"> Bändern. Eine ordnungsgemäße und langlebige Funktion durch ausreichende Anzahl an Bänder ist vorzusehen. Das Türsystem wird mit einem hydraulischen Türschließmechanismus</w:t>
      </w:r>
      <w:r w:rsidR="005A3ECF">
        <w:rPr>
          <w:rFonts w:ascii="Arial" w:hAnsi="Arial" w:cs="Arial"/>
          <w:sz w:val="20"/>
          <w:szCs w:val="20"/>
        </w:rPr>
        <w:t xml:space="preserve"> an beiden Türflügeln</w:t>
      </w:r>
      <w:r w:rsidR="006330F7">
        <w:rPr>
          <w:rFonts w:ascii="Arial" w:hAnsi="Arial" w:cs="Arial"/>
          <w:sz w:val="20"/>
          <w:szCs w:val="20"/>
        </w:rPr>
        <w:t xml:space="preserve"> mit stark abfallendem Öffnungsmoment Fabrikat DormaKaba, wahlweise Typ TS93 (Aufbau) oder</w:t>
      </w:r>
      <w:r w:rsidRPr="00257B03">
        <w:rPr>
          <w:rFonts w:ascii="Arial" w:hAnsi="Arial" w:cs="Arial"/>
          <w:sz w:val="20"/>
          <w:szCs w:val="20"/>
        </w:rPr>
        <w:t xml:space="preserve"> </w:t>
      </w:r>
      <w:r w:rsidR="006330F7">
        <w:rPr>
          <w:rFonts w:ascii="Arial" w:hAnsi="Arial" w:cs="Arial"/>
          <w:sz w:val="20"/>
          <w:szCs w:val="20"/>
        </w:rPr>
        <w:t xml:space="preserve">ITS96 </w:t>
      </w:r>
      <w:r w:rsidRPr="00257B03">
        <w:rPr>
          <w:rFonts w:ascii="Arial" w:hAnsi="Arial" w:cs="Arial"/>
          <w:sz w:val="20"/>
          <w:szCs w:val="20"/>
        </w:rPr>
        <w:t xml:space="preserve">in </w:t>
      </w:r>
      <w:r w:rsidR="00033125" w:rsidRPr="00257B03">
        <w:rPr>
          <w:rFonts w:ascii="Arial" w:hAnsi="Arial" w:cs="Arial"/>
          <w:sz w:val="20"/>
          <w:szCs w:val="20"/>
        </w:rPr>
        <w:t>unsichtbarer Einbauvariant</w:t>
      </w:r>
      <w:r w:rsidR="006330F7">
        <w:rPr>
          <w:rFonts w:ascii="Arial" w:hAnsi="Arial" w:cs="Arial"/>
          <w:sz w:val="20"/>
          <w:szCs w:val="20"/>
        </w:rPr>
        <w:t xml:space="preserve">e </w:t>
      </w:r>
      <w:r w:rsidRPr="00257B03">
        <w:rPr>
          <w:rFonts w:ascii="Arial" w:hAnsi="Arial" w:cs="Arial"/>
          <w:sz w:val="20"/>
          <w:szCs w:val="20"/>
        </w:rPr>
        <w:t>ausgestattet</w:t>
      </w:r>
      <w:r w:rsidR="006330F7">
        <w:rPr>
          <w:rFonts w:ascii="Arial" w:hAnsi="Arial" w:cs="Arial"/>
          <w:sz w:val="20"/>
          <w:szCs w:val="20"/>
        </w:rPr>
        <w:t xml:space="preserve"> (</w:t>
      </w:r>
      <w:r w:rsidR="00382084">
        <w:rPr>
          <w:rFonts w:ascii="Arial" w:hAnsi="Arial" w:cs="Arial"/>
          <w:sz w:val="20"/>
          <w:szCs w:val="20"/>
        </w:rPr>
        <w:t>Varianten)</w:t>
      </w:r>
      <w:r w:rsidRPr="00257B03">
        <w:rPr>
          <w:rFonts w:ascii="Arial" w:hAnsi="Arial" w:cs="Arial"/>
          <w:sz w:val="20"/>
          <w:szCs w:val="20"/>
        </w:rPr>
        <w:t xml:space="preserve">. </w:t>
      </w:r>
    </w:p>
    <w:p w14:paraId="2076BA19" w14:textId="6369832F" w:rsidR="007C2F99" w:rsidRDefault="007C2F99" w:rsidP="00257B03">
      <w:pPr>
        <w:jc w:val="both"/>
        <w:rPr>
          <w:rFonts w:ascii="Arial" w:hAnsi="Arial" w:cs="Arial"/>
          <w:sz w:val="20"/>
          <w:szCs w:val="20"/>
        </w:rPr>
      </w:pPr>
    </w:p>
    <w:p w14:paraId="61DA826E" w14:textId="71E165BF" w:rsidR="008703A7" w:rsidRPr="00335037" w:rsidRDefault="008703A7" w:rsidP="00257B03">
      <w:pPr>
        <w:jc w:val="both"/>
        <w:rPr>
          <w:rFonts w:ascii="Arial" w:hAnsi="Arial" w:cs="Arial"/>
          <w:b/>
          <w:bCs/>
          <w:sz w:val="20"/>
          <w:szCs w:val="20"/>
        </w:rPr>
      </w:pPr>
      <w:r w:rsidRPr="00335037">
        <w:rPr>
          <w:rFonts w:ascii="Arial" w:hAnsi="Arial" w:cs="Arial"/>
          <w:b/>
          <w:bCs/>
          <w:sz w:val="20"/>
          <w:szCs w:val="20"/>
        </w:rPr>
        <w:t>Servoantrieb/Automatikantrieb:</w:t>
      </w:r>
    </w:p>
    <w:p w14:paraId="6F0932EA" w14:textId="07195F60" w:rsidR="008703A7" w:rsidRDefault="00335037" w:rsidP="00257B03">
      <w:pPr>
        <w:jc w:val="both"/>
        <w:rPr>
          <w:rFonts w:ascii="Arial" w:hAnsi="Arial" w:cs="Arial"/>
          <w:sz w:val="20"/>
          <w:szCs w:val="20"/>
        </w:rPr>
      </w:pPr>
      <w:r>
        <w:rPr>
          <w:rFonts w:ascii="Arial" w:hAnsi="Arial" w:cs="Arial"/>
          <w:sz w:val="20"/>
          <w:szCs w:val="20"/>
        </w:rPr>
        <w:t xml:space="preserve">Variante der Ausführung durch </w:t>
      </w:r>
      <w:r w:rsidR="008703A7">
        <w:rPr>
          <w:rFonts w:ascii="Arial" w:hAnsi="Arial" w:cs="Arial"/>
          <w:sz w:val="20"/>
          <w:szCs w:val="20"/>
        </w:rPr>
        <w:t>Ausstattung der Drehtüre mit einem elektrisch betriebenen Drehtürantrieb</w:t>
      </w:r>
      <w:r>
        <w:rPr>
          <w:rFonts w:ascii="Arial" w:hAnsi="Arial" w:cs="Arial"/>
          <w:sz w:val="20"/>
          <w:szCs w:val="20"/>
        </w:rPr>
        <w:t xml:space="preserve"> </w:t>
      </w:r>
      <w:r w:rsidR="009A0A61">
        <w:rPr>
          <w:rFonts w:ascii="Arial" w:hAnsi="Arial" w:cs="Arial"/>
          <w:sz w:val="20"/>
          <w:szCs w:val="20"/>
        </w:rPr>
        <w:t xml:space="preserve">samt integrierter Schließfolgeregelung </w:t>
      </w:r>
      <w:r>
        <w:rPr>
          <w:rFonts w:ascii="Arial" w:hAnsi="Arial" w:cs="Arial"/>
          <w:sz w:val="20"/>
          <w:szCs w:val="20"/>
        </w:rPr>
        <w:t>anstelle de</w:t>
      </w:r>
      <w:r w:rsidR="009A0A61">
        <w:rPr>
          <w:rFonts w:ascii="Arial" w:hAnsi="Arial" w:cs="Arial"/>
          <w:sz w:val="20"/>
          <w:szCs w:val="20"/>
        </w:rPr>
        <w:t>r</w:t>
      </w:r>
      <w:r>
        <w:rPr>
          <w:rFonts w:ascii="Arial" w:hAnsi="Arial" w:cs="Arial"/>
          <w:sz w:val="20"/>
          <w:szCs w:val="20"/>
        </w:rPr>
        <w:t xml:space="preserve"> Türschließer</w:t>
      </w:r>
      <w:r w:rsidR="008703A7">
        <w:rPr>
          <w:rFonts w:ascii="Arial" w:hAnsi="Arial" w:cs="Arial"/>
          <w:sz w:val="20"/>
          <w:szCs w:val="20"/>
        </w:rPr>
        <w:t xml:space="preserve">, wahlweise als Kraftunterstützender Servoantrieb zur Mithilfe der Betätigung ab </w:t>
      </w:r>
      <w:r>
        <w:rPr>
          <w:rFonts w:ascii="Arial" w:hAnsi="Arial" w:cs="Arial"/>
          <w:sz w:val="20"/>
          <w:szCs w:val="20"/>
        </w:rPr>
        <w:t xml:space="preserve">max. </w:t>
      </w:r>
      <w:r w:rsidR="008703A7">
        <w:rPr>
          <w:rFonts w:ascii="Arial" w:hAnsi="Arial" w:cs="Arial"/>
          <w:sz w:val="20"/>
          <w:szCs w:val="20"/>
        </w:rPr>
        <w:t>2</w:t>
      </w:r>
      <w:r>
        <w:rPr>
          <w:rFonts w:ascii="Arial" w:hAnsi="Arial" w:cs="Arial"/>
          <w:sz w:val="20"/>
          <w:szCs w:val="20"/>
        </w:rPr>
        <w:t xml:space="preserve">° Öffnungswinkel zur Einhaltung der Öffnungs- und Schließkräfte nach OIB in der geltenden Fassung bzw. ÖNorm B1600 in der geltenden Fassung. </w:t>
      </w:r>
      <w:r w:rsidRPr="00335037">
        <w:rPr>
          <w:rFonts w:ascii="Arial" w:hAnsi="Arial" w:cs="Arial"/>
          <w:sz w:val="20"/>
          <w:szCs w:val="20"/>
        </w:rPr>
        <w:t>Wahlweise kann die Tür vollautomatisch mittels Taster oder berührungslosem Impulsgeber geöffnet werden. Auch eine Kombination von manuell und automatisch ist möglich. Im Vollautomatik-Betrieb des Antriebes sind alle erforderlichen Sicherheitssensoren an der Türe inkludiert.</w:t>
      </w:r>
      <w:r w:rsidR="00417C34">
        <w:rPr>
          <w:rFonts w:ascii="Arial" w:hAnsi="Arial" w:cs="Arial"/>
          <w:sz w:val="20"/>
          <w:szCs w:val="20"/>
        </w:rPr>
        <w:t xml:space="preserve"> Bei Ausführung dieser Variante ist </w:t>
      </w:r>
      <w:proofErr w:type="gramStart"/>
      <w:r w:rsidR="001962E2">
        <w:rPr>
          <w:rFonts w:ascii="Arial" w:hAnsi="Arial" w:cs="Arial"/>
          <w:sz w:val="20"/>
          <w:szCs w:val="20"/>
        </w:rPr>
        <w:t>entsprechend eine Freigabe</w:t>
      </w:r>
      <w:proofErr w:type="gramEnd"/>
      <w:r w:rsidR="001962E2">
        <w:rPr>
          <w:rFonts w:ascii="Arial" w:hAnsi="Arial" w:cs="Arial"/>
          <w:sz w:val="20"/>
          <w:szCs w:val="20"/>
        </w:rPr>
        <w:t xml:space="preserve"> für den elektrischen Antrieb wie z.B. </w:t>
      </w:r>
      <w:r w:rsidR="00417C34">
        <w:rPr>
          <w:rFonts w:ascii="Arial" w:hAnsi="Arial" w:cs="Arial"/>
          <w:sz w:val="20"/>
          <w:szCs w:val="20"/>
        </w:rPr>
        <w:t>E-Öffner für den jeweiligen Anwendungsbereich</w:t>
      </w:r>
      <w:r w:rsidR="001962E2">
        <w:rPr>
          <w:rFonts w:ascii="Arial" w:hAnsi="Arial" w:cs="Arial"/>
          <w:sz w:val="20"/>
          <w:szCs w:val="20"/>
        </w:rPr>
        <w:t xml:space="preserve"> sowie</w:t>
      </w:r>
      <w:r w:rsidR="00417C34">
        <w:rPr>
          <w:rFonts w:ascii="Arial" w:hAnsi="Arial" w:cs="Arial"/>
          <w:sz w:val="20"/>
          <w:szCs w:val="20"/>
        </w:rPr>
        <w:t xml:space="preserve"> eine Riegelüberwachung falls erforderlich </w:t>
      </w:r>
      <w:r w:rsidR="001962E2">
        <w:rPr>
          <w:rFonts w:ascii="Arial" w:hAnsi="Arial" w:cs="Arial"/>
          <w:sz w:val="20"/>
          <w:szCs w:val="20"/>
        </w:rPr>
        <w:t>ausführen (entfällt z.B. bei Motorschloss mit Überwachung).</w:t>
      </w:r>
      <w:r w:rsidR="00A5249C">
        <w:rPr>
          <w:rFonts w:ascii="Arial" w:hAnsi="Arial" w:cs="Arial"/>
          <w:sz w:val="20"/>
          <w:szCs w:val="20"/>
        </w:rPr>
        <w:t xml:space="preserve"> E</w:t>
      </w:r>
      <w:r w:rsidR="00A5249C" w:rsidRPr="00A5249C">
        <w:rPr>
          <w:rFonts w:ascii="Arial" w:hAnsi="Arial" w:cs="Arial"/>
          <w:sz w:val="20"/>
          <w:szCs w:val="20"/>
        </w:rPr>
        <w:t>rforderliche Öffnungskraft bei aktivierter Power Assist Funktion max. 23N</w:t>
      </w:r>
      <w:r w:rsidR="00A5249C">
        <w:rPr>
          <w:rFonts w:ascii="Arial" w:hAnsi="Arial" w:cs="Arial"/>
          <w:sz w:val="20"/>
          <w:szCs w:val="20"/>
        </w:rPr>
        <w:t>.</w:t>
      </w:r>
      <w:r w:rsidR="005A3ECF">
        <w:rPr>
          <w:rFonts w:ascii="Arial" w:hAnsi="Arial" w:cs="Arial"/>
          <w:sz w:val="20"/>
          <w:szCs w:val="20"/>
        </w:rPr>
        <w:t xml:space="preserve"> Wird der Antrieb lediglich am Gehflügel ausgeführt so ist die Selbstschließung des Stehflügels über einen im Antrieb integrierten Türschließmechanismus </w:t>
      </w:r>
      <w:r w:rsidR="009A0A61">
        <w:rPr>
          <w:rFonts w:ascii="Arial" w:hAnsi="Arial" w:cs="Arial"/>
          <w:sz w:val="20"/>
          <w:szCs w:val="20"/>
        </w:rPr>
        <w:t xml:space="preserve">samt integrierter Schließfolgeregelung </w:t>
      </w:r>
      <w:r w:rsidR="005A3ECF">
        <w:rPr>
          <w:rFonts w:ascii="Arial" w:hAnsi="Arial" w:cs="Arial"/>
          <w:sz w:val="20"/>
          <w:szCs w:val="20"/>
        </w:rPr>
        <w:t>(</w:t>
      </w:r>
      <w:r w:rsidR="006C2D81">
        <w:rPr>
          <w:rFonts w:ascii="Arial" w:hAnsi="Arial" w:cs="Arial"/>
          <w:sz w:val="20"/>
          <w:szCs w:val="20"/>
        </w:rPr>
        <w:t xml:space="preserve">z.B. </w:t>
      </w:r>
      <w:r w:rsidR="005A3ECF">
        <w:rPr>
          <w:rFonts w:ascii="Arial" w:hAnsi="Arial" w:cs="Arial"/>
          <w:sz w:val="20"/>
          <w:szCs w:val="20"/>
        </w:rPr>
        <w:t>DormaKaba ED ½) sichergestellt.</w:t>
      </w:r>
    </w:p>
    <w:p w14:paraId="43BA21C4" w14:textId="56AE434E" w:rsidR="00AC6FDE" w:rsidRDefault="00AC6FDE" w:rsidP="00257B03">
      <w:pPr>
        <w:jc w:val="both"/>
        <w:rPr>
          <w:rFonts w:ascii="Arial" w:hAnsi="Arial" w:cs="Arial"/>
          <w:sz w:val="20"/>
          <w:szCs w:val="20"/>
        </w:rPr>
      </w:pPr>
    </w:p>
    <w:p w14:paraId="736C875D" w14:textId="77777777" w:rsidR="006C2D81" w:rsidRPr="00C27DCC" w:rsidRDefault="006C2D81" w:rsidP="006C2D81">
      <w:pPr>
        <w:jc w:val="both"/>
        <w:rPr>
          <w:rFonts w:ascii="Arial" w:hAnsi="Arial" w:cs="Arial"/>
          <w:b/>
          <w:bCs/>
          <w:sz w:val="20"/>
          <w:szCs w:val="20"/>
        </w:rPr>
      </w:pPr>
      <w:r w:rsidRPr="00C27DCC">
        <w:rPr>
          <w:rFonts w:ascii="Arial" w:hAnsi="Arial" w:cs="Arial"/>
          <w:b/>
          <w:bCs/>
          <w:sz w:val="20"/>
          <w:szCs w:val="20"/>
        </w:rPr>
        <w:t>Steckerfertiges Türsystem mit standardisierter Übergabebox:</w:t>
      </w:r>
    </w:p>
    <w:p w14:paraId="25920268" w14:textId="4D90B3D2" w:rsidR="006C2D81" w:rsidRDefault="006C2D81" w:rsidP="006C2D81">
      <w:pPr>
        <w:ind w:right="-30"/>
        <w:jc w:val="both"/>
        <w:rPr>
          <w:rFonts w:ascii="Arial" w:hAnsi="Arial" w:cs="Arial"/>
          <w:sz w:val="20"/>
          <w:szCs w:val="20"/>
        </w:rPr>
      </w:pPr>
      <w:r w:rsidRPr="00C27DCC">
        <w:rPr>
          <w:rFonts w:ascii="Arial" w:hAnsi="Arial" w:cs="Arial"/>
          <w:sz w:val="20"/>
          <w:szCs w:val="20"/>
        </w:rPr>
        <w:t>Verbindung der Einzelkomponenten der Türe zu einem geprüften und definierten Gesamtsystem. Das Gesamtsystem der Türanlage mit allen Einbaukomponenten wie elektrischer Antrieb, Motorschloss, E-Öffner, Reed-Kontakt</w:t>
      </w:r>
      <w:r>
        <w:rPr>
          <w:rFonts w:ascii="Arial" w:hAnsi="Arial" w:cs="Arial"/>
          <w:sz w:val="20"/>
          <w:szCs w:val="20"/>
        </w:rPr>
        <w:t>,</w:t>
      </w:r>
      <w:r w:rsidRPr="00C27DCC">
        <w:rPr>
          <w:rFonts w:ascii="Arial" w:hAnsi="Arial" w:cs="Arial"/>
          <w:sz w:val="20"/>
          <w:szCs w:val="20"/>
        </w:rPr>
        <w:t xml:space="preserve"> </w:t>
      </w:r>
      <w:r>
        <w:rPr>
          <w:rFonts w:ascii="Arial" w:hAnsi="Arial" w:cs="Arial"/>
          <w:sz w:val="20"/>
          <w:szCs w:val="20"/>
        </w:rPr>
        <w:t xml:space="preserve">etc. </w:t>
      </w:r>
      <w:r w:rsidRPr="00C27DCC">
        <w:rPr>
          <w:rFonts w:ascii="Arial" w:hAnsi="Arial" w:cs="Arial"/>
          <w:sz w:val="20"/>
          <w:szCs w:val="20"/>
        </w:rPr>
        <w:t xml:space="preserve">sind über steckerfertige, integrierte Kabelbäume an die mitgelieferte Installationsbox/Übergabebox angeschlossen. Die Installation und Inbetriebnahme des steckerfertigen Systems </w:t>
      </w:r>
      <w:r>
        <w:rPr>
          <w:rFonts w:ascii="Arial" w:hAnsi="Arial" w:cs="Arial"/>
          <w:sz w:val="20"/>
          <w:szCs w:val="20"/>
        </w:rPr>
        <w:t xml:space="preserve">kann durch den Türenmonteur erfolgen und </w:t>
      </w:r>
      <w:r w:rsidRPr="00C27DCC">
        <w:rPr>
          <w:rFonts w:ascii="Arial" w:hAnsi="Arial" w:cs="Arial"/>
          <w:sz w:val="20"/>
          <w:szCs w:val="20"/>
        </w:rPr>
        <w:t xml:space="preserve">bedingt </w:t>
      </w:r>
      <w:r w:rsidRPr="00C27DCC">
        <w:rPr>
          <w:rFonts w:ascii="Arial" w:hAnsi="Arial" w:cs="Arial"/>
          <w:sz w:val="20"/>
          <w:szCs w:val="20"/>
          <w:u w:val="single"/>
        </w:rPr>
        <w:t>keiner</w:t>
      </w:r>
      <w:r w:rsidRPr="00C27DCC">
        <w:rPr>
          <w:rFonts w:ascii="Arial" w:hAnsi="Arial" w:cs="Arial"/>
          <w:sz w:val="20"/>
          <w:szCs w:val="20"/>
        </w:rPr>
        <w:t xml:space="preserve"> Elektrofachkraft. In der Übergabebox werden vom Gebäude ankommende Signale wie Brandmeldeanlage, Stromzufuhr und Steuerimpulse sowie abgehende Signale zur Gebäudeleittechnik verarbeitet und an bzw. vom Türsystem mittels Standard-Klemmbelegung übergeben. Die connecdoor </w:t>
      </w:r>
      <w:r>
        <w:rPr>
          <w:rFonts w:ascii="Arial" w:hAnsi="Arial" w:cs="Arial"/>
          <w:sz w:val="20"/>
          <w:szCs w:val="20"/>
        </w:rPr>
        <w:t>box</w:t>
      </w:r>
      <w:r w:rsidRPr="00C27DCC">
        <w:rPr>
          <w:rFonts w:ascii="Arial" w:hAnsi="Arial" w:cs="Arial"/>
          <w:sz w:val="20"/>
          <w:szCs w:val="20"/>
        </w:rPr>
        <w:t xml:space="preserve"> (Übergabebox) zählt als Teil des Türsystems und wird bei der Installation der Türe als Aufputz bzw. Zwischendecken/Zwischenbodenlösung in </w:t>
      </w:r>
      <w:r>
        <w:rPr>
          <w:rFonts w:ascii="Arial" w:hAnsi="Arial" w:cs="Arial"/>
          <w:sz w:val="20"/>
          <w:szCs w:val="20"/>
        </w:rPr>
        <w:t xml:space="preserve">wählbarer </w:t>
      </w:r>
      <w:r w:rsidRPr="00C27DCC">
        <w:rPr>
          <w:rFonts w:ascii="Arial" w:hAnsi="Arial" w:cs="Arial"/>
          <w:sz w:val="20"/>
          <w:szCs w:val="20"/>
        </w:rPr>
        <w:t xml:space="preserve">Distanz bis zu 3 m </w:t>
      </w:r>
      <w:r>
        <w:rPr>
          <w:rFonts w:ascii="Arial" w:hAnsi="Arial" w:cs="Arial"/>
          <w:sz w:val="20"/>
          <w:szCs w:val="20"/>
        </w:rPr>
        <w:t xml:space="preserve">bis 7 m </w:t>
      </w:r>
      <w:r w:rsidRPr="00C27DCC">
        <w:rPr>
          <w:rFonts w:ascii="Arial" w:hAnsi="Arial" w:cs="Arial"/>
          <w:sz w:val="20"/>
          <w:szCs w:val="20"/>
        </w:rPr>
        <w:t>des Türrahmens verbaut. Herstellen der Steckverbindungen zwischen Übergabebox und Türe sowie Brandmeldeanlage (wenn vorhanden) sowie Stromzufuhr erfolgt im Zuge des Türeinbaues. Abgriffe an</w:t>
      </w:r>
      <w:r>
        <w:rPr>
          <w:rFonts w:ascii="Arial" w:hAnsi="Arial" w:cs="Arial"/>
          <w:sz w:val="20"/>
          <w:szCs w:val="20"/>
        </w:rPr>
        <w:t>,</w:t>
      </w:r>
      <w:r w:rsidRPr="00C27DCC">
        <w:rPr>
          <w:rFonts w:ascii="Arial" w:hAnsi="Arial" w:cs="Arial"/>
          <w:sz w:val="20"/>
          <w:szCs w:val="20"/>
        </w:rPr>
        <w:t xml:space="preserve"> die vom Auftraggeber zur Verfügung gestellten Gebäudeleittechnik</w:t>
      </w:r>
      <w:r>
        <w:rPr>
          <w:rFonts w:ascii="Arial" w:hAnsi="Arial" w:cs="Arial"/>
          <w:sz w:val="20"/>
          <w:szCs w:val="20"/>
        </w:rPr>
        <w:t>,</w:t>
      </w:r>
      <w:r w:rsidRPr="00C27DCC">
        <w:rPr>
          <w:rFonts w:ascii="Arial" w:hAnsi="Arial" w:cs="Arial"/>
          <w:sz w:val="20"/>
          <w:szCs w:val="20"/>
        </w:rPr>
        <w:t xml:space="preserve"> können zu jeder Zeit ohne öffnen der Übergabebox von vom Auftraggeber beauftragten Fachkräften an </w:t>
      </w:r>
      <w:r w:rsidRPr="005156A8">
        <w:rPr>
          <w:rFonts w:ascii="Arial" w:hAnsi="Arial" w:cs="Arial"/>
          <w:sz w:val="20"/>
          <w:szCs w:val="20"/>
        </w:rPr>
        <w:t>Schraubklemmen/Federklemmen</w:t>
      </w:r>
      <w:r>
        <w:t xml:space="preserve"> </w:t>
      </w:r>
      <w:r w:rsidRPr="00C27DCC">
        <w:rPr>
          <w:rFonts w:ascii="Arial" w:hAnsi="Arial" w:cs="Arial"/>
          <w:sz w:val="20"/>
          <w:szCs w:val="20"/>
        </w:rPr>
        <w:t>ausgeführt werden. Im Falle eines späteren Austausches des Schließmechanismus</w:t>
      </w:r>
      <w:r>
        <w:rPr>
          <w:rFonts w:ascii="Arial" w:hAnsi="Arial" w:cs="Arial"/>
          <w:sz w:val="20"/>
          <w:szCs w:val="20"/>
        </w:rPr>
        <w:t>,</w:t>
      </w:r>
      <w:r w:rsidRPr="00C27DCC">
        <w:rPr>
          <w:rFonts w:ascii="Arial" w:hAnsi="Arial" w:cs="Arial"/>
          <w:sz w:val="20"/>
          <w:szCs w:val="20"/>
        </w:rPr>
        <w:t xml:space="preserve"> von z.B. </w:t>
      </w:r>
      <w:r>
        <w:rPr>
          <w:rFonts w:ascii="Arial" w:hAnsi="Arial" w:cs="Arial"/>
          <w:sz w:val="20"/>
          <w:szCs w:val="20"/>
        </w:rPr>
        <w:t>k</w:t>
      </w:r>
      <w:r w:rsidRPr="00C27DCC">
        <w:rPr>
          <w:rFonts w:ascii="Arial" w:hAnsi="Arial" w:cs="Arial"/>
          <w:sz w:val="20"/>
          <w:szCs w:val="20"/>
        </w:rPr>
        <w:t xml:space="preserve">uppelbarem </w:t>
      </w:r>
      <w:r>
        <w:rPr>
          <w:rFonts w:ascii="Arial" w:hAnsi="Arial" w:cs="Arial"/>
          <w:sz w:val="20"/>
          <w:szCs w:val="20"/>
        </w:rPr>
        <w:t>Schlosses eines Hersteller A auf ein Motorschloss des Hersteller B, ist dies zerstörungsfrei mit einfacher Neukonfiguration möglich.</w:t>
      </w:r>
    </w:p>
    <w:p w14:paraId="296F501B" w14:textId="77777777" w:rsidR="002C106F" w:rsidRDefault="002C106F" w:rsidP="006C2D81">
      <w:pPr>
        <w:ind w:right="-30"/>
        <w:jc w:val="both"/>
        <w:rPr>
          <w:rFonts w:ascii="Arial" w:hAnsi="Arial" w:cs="Arial"/>
          <w:sz w:val="20"/>
          <w:szCs w:val="20"/>
        </w:rPr>
      </w:pPr>
    </w:p>
    <w:p w14:paraId="4930206D" w14:textId="77777777" w:rsidR="002C106F" w:rsidRPr="002C106F" w:rsidRDefault="002C106F" w:rsidP="002C106F">
      <w:pPr>
        <w:jc w:val="both"/>
        <w:rPr>
          <w:rFonts w:ascii="Arial" w:hAnsi="Arial" w:cs="Arial"/>
          <w:sz w:val="20"/>
          <w:szCs w:val="20"/>
          <w:lang w:val="de-DE"/>
        </w:rPr>
      </w:pPr>
      <w:r w:rsidRPr="002C106F">
        <w:rPr>
          <w:rFonts w:ascii="Arial" w:hAnsi="Arial" w:cs="Arial"/>
          <w:sz w:val="20"/>
          <w:szCs w:val="20"/>
          <w:lang w:val="de-DE"/>
        </w:rPr>
        <w:t xml:space="preserve">Anforderung bei Ausführung als </w:t>
      </w:r>
      <w:r w:rsidRPr="002C106F">
        <w:rPr>
          <w:rFonts w:ascii="Arial" w:hAnsi="Arial" w:cs="Arial"/>
          <w:b/>
          <w:bCs/>
          <w:sz w:val="20"/>
          <w:szCs w:val="20"/>
          <w:lang w:val="de-DE"/>
        </w:rPr>
        <w:t>Außentüre mit CE</w:t>
      </w:r>
      <w:r w:rsidRPr="002C106F">
        <w:rPr>
          <w:rFonts w:ascii="Arial" w:hAnsi="Arial" w:cs="Arial"/>
          <w:sz w:val="20"/>
          <w:szCs w:val="20"/>
          <w:lang w:val="de-DE"/>
        </w:rPr>
        <w:t xml:space="preserve"> nach EN14351-1:</w:t>
      </w:r>
    </w:p>
    <w:p w14:paraId="5658C206" w14:textId="77777777" w:rsidR="002C106F" w:rsidRPr="002C106F" w:rsidRDefault="002C106F" w:rsidP="002C106F">
      <w:pPr>
        <w:jc w:val="both"/>
        <w:rPr>
          <w:rFonts w:ascii="Arial" w:hAnsi="Arial" w:cs="Arial"/>
          <w:sz w:val="20"/>
          <w:szCs w:val="20"/>
          <w:lang w:val="de-DE"/>
        </w:rPr>
      </w:pPr>
      <w:r w:rsidRPr="002C106F">
        <w:rPr>
          <w:rFonts w:ascii="Arial" w:hAnsi="Arial" w:cs="Arial"/>
          <w:sz w:val="20"/>
          <w:szCs w:val="20"/>
          <w:lang w:val="de-DE"/>
        </w:rPr>
        <w:t xml:space="preserve">Wird das Türsystem als Außentüre eingesetzt, so ist ein normgerechter Einbau nach den jeweils gültigen Normen (Österreich ÖNorm B5320) auszuführen und die entsprechenden Dichtfolien Dichtmaterialien, </w:t>
      </w:r>
      <w:proofErr w:type="spellStart"/>
      <w:r w:rsidRPr="002C106F">
        <w:rPr>
          <w:rFonts w:ascii="Arial" w:hAnsi="Arial" w:cs="Arial"/>
          <w:sz w:val="20"/>
          <w:szCs w:val="20"/>
          <w:lang w:val="de-DE"/>
        </w:rPr>
        <w:t>Purenitsockel</w:t>
      </w:r>
      <w:proofErr w:type="spellEnd"/>
      <w:r w:rsidRPr="002C106F">
        <w:rPr>
          <w:rFonts w:ascii="Arial" w:hAnsi="Arial" w:cs="Arial"/>
          <w:sz w:val="20"/>
          <w:szCs w:val="20"/>
          <w:lang w:val="de-DE"/>
        </w:rPr>
        <w:t xml:space="preserve"> mit Edelstahl-Abdeckprofil mitzuliefern.</w:t>
      </w:r>
    </w:p>
    <w:p w14:paraId="26184483" w14:textId="77777777" w:rsidR="002C106F" w:rsidRPr="002C106F" w:rsidRDefault="002C106F" w:rsidP="002C106F">
      <w:pPr>
        <w:jc w:val="both"/>
        <w:rPr>
          <w:rFonts w:ascii="Arial" w:hAnsi="Arial" w:cs="Arial"/>
          <w:sz w:val="20"/>
          <w:szCs w:val="20"/>
          <w:lang w:val="de-DE"/>
        </w:rPr>
      </w:pPr>
      <w:r w:rsidRPr="002C106F">
        <w:rPr>
          <w:rFonts w:ascii="Arial" w:hAnsi="Arial" w:cs="Arial"/>
          <w:sz w:val="20"/>
          <w:szCs w:val="20"/>
          <w:lang w:val="de-DE"/>
        </w:rPr>
        <w:t xml:space="preserve">Bei nach außen öffnenden Türen kann die erforderliche Überdämmung von 30 mm und der </w:t>
      </w:r>
      <w:proofErr w:type="spellStart"/>
      <w:r w:rsidRPr="002C106F">
        <w:rPr>
          <w:rFonts w:ascii="Arial" w:hAnsi="Arial" w:cs="Arial"/>
          <w:sz w:val="20"/>
          <w:szCs w:val="20"/>
          <w:lang w:val="de-DE"/>
        </w:rPr>
        <w:t>Schwarzdeckeranschluss</w:t>
      </w:r>
      <w:proofErr w:type="spellEnd"/>
      <w:r w:rsidRPr="002C106F">
        <w:rPr>
          <w:rFonts w:ascii="Arial" w:hAnsi="Arial" w:cs="Arial"/>
          <w:sz w:val="20"/>
          <w:szCs w:val="20"/>
          <w:lang w:val="de-DE"/>
        </w:rPr>
        <w:t xml:space="preserve"> nur bei Verwendung der großen Block- oder Stumpfzarge mit min. 95 mm Profiltiefe hergestellt werden. </w:t>
      </w:r>
    </w:p>
    <w:p w14:paraId="78A155DA" w14:textId="77777777" w:rsidR="00AC6FDE" w:rsidRPr="002C106F" w:rsidRDefault="00AC6FDE" w:rsidP="00257B03">
      <w:pPr>
        <w:jc w:val="both"/>
        <w:rPr>
          <w:rFonts w:ascii="Arial" w:hAnsi="Arial" w:cs="Arial"/>
          <w:sz w:val="20"/>
          <w:szCs w:val="20"/>
          <w:lang w:val="de-DE"/>
        </w:rPr>
      </w:pPr>
    </w:p>
    <w:p w14:paraId="05CE10DA" w14:textId="77777777" w:rsidR="007C2F99" w:rsidRPr="00257B03" w:rsidRDefault="007C2F99" w:rsidP="00257B03">
      <w:pPr>
        <w:jc w:val="both"/>
        <w:rPr>
          <w:rFonts w:ascii="Arial" w:hAnsi="Arial" w:cs="Arial"/>
          <w:sz w:val="20"/>
          <w:szCs w:val="20"/>
        </w:rPr>
      </w:pPr>
      <w:r w:rsidRPr="00257B03">
        <w:rPr>
          <w:rFonts w:ascii="Arial" w:hAnsi="Arial" w:cs="Arial"/>
          <w:sz w:val="20"/>
          <w:szCs w:val="20"/>
        </w:rPr>
        <w:t xml:space="preserve">Schalldämmung entsprechend ÖNORM EN ISO 717-1, Feuerschutz entsprechend ÖNORM EN 1634-1, </w:t>
      </w:r>
    </w:p>
    <w:p w14:paraId="54C08A38" w14:textId="77777777" w:rsidR="00093CB0" w:rsidRPr="00093CB0" w:rsidRDefault="00093CB0" w:rsidP="00093CB0">
      <w:pPr>
        <w:ind w:right="452"/>
        <w:jc w:val="both"/>
        <w:rPr>
          <w:rFonts w:ascii="Arial" w:hAnsi="Arial" w:cs="Arial"/>
          <w:sz w:val="20"/>
          <w:szCs w:val="20"/>
        </w:rPr>
      </w:pPr>
      <w:r w:rsidRPr="00093CB0">
        <w:rPr>
          <w:rFonts w:ascii="Arial" w:hAnsi="Arial" w:cs="Arial"/>
          <w:b/>
          <w:sz w:val="20"/>
          <w:szCs w:val="20"/>
        </w:rPr>
        <w:t>Feuerschutz entsprechend ÖNORM EN 1</w:t>
      </w:r>
      <w:r w:rsidR="00062720">
        <w:rPr>
          <w:rFonts w:ascii="Arial" w:hAnsi="Arial" w:cs="Arial"/>
          <w:b/>
          <w:sz w:val="20"/>
          <w:szCs w:val="20"/>
        </w:rPr>
        <w:t>3501</w:t>
      </w:r>
      <w:r w:rsidR="000036A3">
        <w:rPr>
          <w:rFonts w:ascii="Arial" w:hAnsi="Arial" w:cs="Arial"/>
          <w:b/>
          <w:sz w:val="20"/>
          <w:szCs w:val="20"/>
        </w:rPr>
        <w:t>-2</w:t>
      </w:r>
      <w:r w:rsidRPr="00093CB0">
        <w:rPr>
          <w:rFonts w:ascii="Arial" w:hAnsi="Arial" w:cs="Arial"/>
          <w:b/>
          <w:sz w:val="20"/>
          <w:szCs w:val="20"/>
        </w:rPr>
        <w:t>:</w:t>
      </w:r>
      <w:r w:rsidRPr="00093CB0">
        <w:rPr>
          <w:rFonts w:ascii="Arial" w:hAnsi="Arial" w:cs="Arial"/>
          <w:sz w:val="20"/>
          <w:szCs w:val="20"/>
        </w:rPr>
        <w:t xml:space="preserve"> E0</w:t>
      </w:r>
      <w:r>
        <w:rPr>
          <w:rFonts w:ascii="Arial" w:hAnsi="Arial" w:cs="Arial"/>
          <w:sz w:val="20"/>
          <w:szCs w:val="20"/>
        </w:rPr>
        <w:t xml:space="preserve">, </w:t>
      </w:r>
      <w:r w:rsidRPr="000036A3">
        <w:rPr>
          <w:rFonts w:ascii="Arial" w:hAnsi="Arial" w:cs="Arial"/>
          <w:sz w:val="20"/>
          <w:szCs w:val="20"/>
        </w:rPr>
        <w:t>EI</w:t>
      </w:r>
      <w:r w:rsidR="000036A3" w:rsidRPr="000036A3">
        <w:rPr>
          <w:rFonts w:ascii="Arial" w:hAnsi="Arial" w:cs="Arial"/>
          <w:sz w:val="20"/>
          <w:szCs w:val="20"/>
          <w:vertAlign w:val="subscript"/>
        </w:rPr>
        <w:t>2</w:t>
      </w:r>
      <w:r w:rsidRPr="000036A3">
        <w:rPr>
          <w:rFonts w:ascii="Arial" w:hAnsi="Arial" w:cs="Arial"/>
          <w:sz w:val="20"/>
          <w:szCs w:val="20"/>
        </w:rPr>
        <w:t>30</w:t>
      </w:r>
      <w:r w:rsidR="000036A3">
        <w:rPr>
          <w:rFonts w:ascii="Arial" w:hAnsi="Arial" w:cs="Arial"/>
          <w:sz w:val="20"/>
          <w:szCs w:val="20"/>
        </w:rPr>
        <w:t>-C</w:t>
      </w:r>
      <w:r>
        <w:rPr>
          <w:rFonts w:ascii="Arial" w:hAnsi="Arial" w:cs="Arial"/>
          <w:sz w:val="20"/>
          <w:szCs w:val="20"/>
        </w:rPr>
        <w:t xml:space="preserve"> (siehe Detailposition)</w:t>
      </w:r>
    </w:p>
    <w:p w14:paraId="79836BA5" w14:textId="77777777" w:rsidR="00093CB0" w:rsidRPr="00093CB0" w:rsidRDefault="00093CB0" w:rsidP="00093CB0">
      <w:pPr>
        <w:ind w:right="452"/>
        <w:jc w:val="both"/>
        <w:rPr>
          <w:rFonts w:ascii="Arial" w:hAnsi="Arial" w:cs="Arial"/>
          <w:sz w:val="20"/>
          <w:szCs w:val="20"/>
        </w:rPr>
      </w:pPr>
    </w:p>
    <w:p w14:paraId="41C588F6" w14:textId="45EC7E39" w:rsidR="00093CB0" w:rsidRDefault="00093CB0" w:rsidP="00093CB0">
      <w:pPr>
        <w:ind w:right="452"/>
        <w:jc w:val="both"/>
        <w:rPr>
          <w:rFonts w:ascii="Arial" w:hAnsi="Arial" w:cs="Arial"/>
          <w:sz w:val="20"/>
          <w:szCs w:val="20"/>
        </w:rPr>
      </w:pPr>
      <w:r w:rsidRPr="00093CB0">
        <w:rPr>
          <w:rFonts w:ascii="Arial" w:hAnsi="Arial" w:cs="Arial"/>
          <w:sz w:val="20"/>
          <w:szCs w:val="20"/>
        </w:rPr>
        <w:t>Bei Auswahl Brandschutz, Rauchschutz, Einbruchhemmung sind die Ein- und Anbaubauteile entsprechend Zulassung für die gewählte Option zu verwenden!  Anlage versteht sich fertig inklusive Lieferung, Montage und falls erforderlich (z.B. Antrieb) Abnahme durch einen Ziviltechniker.</w:t>
      </w:r>
    </w:p>
    <w:p w14:paraId="1CB32C59" w14:textId="20B90B6E" w:rsidR="00BC7AB2" w:rsidRDefault="00BC7AB2" w:rsidP="00093CB0">
      <w:pPr>
        <w:ind w:right="452"/>
        <w:jc w:val="both"/>
        <w:rPr>
          <w:rFonts w:ascii="Arial" w:hAnsi="Arial" w:cs="Arial"/>
          <w:sz w:val="20"/>
          <w:szCs w:val="20"/>
        </w:rPr>
      </w:pPr>
    </w:p>
    <w:p w14:paraId="75F83E2B" w14:textId="1BFB11F7" w:rsidR="00BC7AB2" w:rsidRPr="00093CB0" w:rsidRDefault="00BC7AB2" w:rsidP="00093CB0">
      <w:pPr>
        <w:ind w:right="452"/>
        <w:jc w:val="both"/>
        <w:rPr>
          <w:rFonts w:ascii="Arial" w:hAnsi="Arial" w:cs="Arial"/>
          <w:sz w:val="20"/>
          <w:szCs w:val="20"/>
        </w:rPr>
      </w:pPr>
      <w:r>
        <w:rPr>
          <w:rFonts w:ascii="Arial" w:hAnsi="Arial" w:cs="Arial"/>
          <w:sz w:val="20"/>
          <w:szCs w:val="20"/>
        </w:rPr>
        <w:t xml:space="preserve">Das Türsystem versteht sich als Komplett-System inklusive aller beschriebenen Komponenten und wird mitsamt der Übergabebox funktionstüchtig übergeben. </w:t>
      </w:r>
    </w:p>
    <w:p w14:paraId="6A78626A" w14:textId="77777777" w:rsidR="00335037" w:rsidRDefault="00335037" w:rsidP="00257B03">
      <w:pPr>
        <w:jc w:val="both"/>
        <w:rPr>
          <w:rFonts w:ascii="Arial" w:hAnsi="Arial" w:cs="Arial"/>
          <w:b/>
          <w:bCs/>
          <w:sz w:val="20"/>
          <w:szCs w:val="20"/>
          <w:lang w:val="de-DE" w:eastAsia="de-DE"/>
        </w:rPr>
      </w:pPr>
    </w:p>
    <w:p w14:paraId="49A5611B" w14:textId="130F1309" w:rsidR="00011526" w:rsidRDefault="00011526">
      <w:pPr>
        <w:rPr>
          <w:rFonts w:ascii="Arial" w:hAnsi="Arial" w:cs="Arial"/>
          <w:b/>
          <w:bCs/>
          <w:sz w:val="20"/>
          <w:szCs w:val="20"/>
          <w:lang w:val="de-DE" w:eastAsia="de-DE"/>
        </w:rPr>
      </w:pPr>
      <w:r>
        <w:rPr>
          <w:rFonts w:ascii="Arial" w:hAnsi="Arial" w:cs="Arial"/>
          <w:b/>
          <w:bCs/>
          <w:sz w:val="20"/>
          <w:szCs w:val="20"/>
          <w:lang w:val="de-DE" w:eastAsia="de-DE"/>
        </w:rPr>
        <w:lastRenderedPageBreak/>
        <w:br w:type="page"/>
      </w:r>
    </w:p>
    <w:p w14:paraId="4459FAF0" w14:textId="77777777" w:rsidR="00335037" w:rsidRDefault="00335037" w:rsidP="00257B03">
      <w:pPr>
        <w:jc w:val="both"/>
        <w:rPr>
          <w:rFonts w:ascii="Arial" w:hAnsi="Arial" w:cs="Arial"/>
          <w:b/>
          <w:bCs/>
          <w:sz w:val="20"/>
          <w:szCs w:val="20"/>
          <w:lang w:val="de-DE" w:eastAsia="de-DE"/>
        </w:rPr>
      </w:pPr>
    </w:p>
    <w:p w14:paraId="43111A2B" w14:textId="357E8708" w:rsidR="00417C34" w:rsidRDefault="00417C34" w:rsidP="002D5F01">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r>
        <w:rPr>
          <w:rFonts w:ascii="Arial" w:hAnsi="Arial" w:cs="Arial"/>
          <w:b/>
          <w:bCs/>
          <w:sz w:val="20"/>
          <w:szCs w:val="20"/>
          <w:lang w:val="de-DE" w:eastAsia="de-DE"/>
        </w:rPr>
        <w:t>V</w:t>
      </w:r>
      <w:r w:rsidRPr="00257B03">
        <w:rPr>
          <w:rFonts w:ascii="Arial" w:hAnsi="Arial" w:cs="Arial"/>
          <w:b/>
          <w:bCs/>
          <w:sz w:val="20"/>
          <w:szCs w:val="20"/>
          <w:lang w:val="de-DE" w:eastAsia="de-DE"/>
        </w:rPr>
        <w:t>ariante</w:t>
      </w:r>
      <w:r w:rsidR="006C2D81">
        <w:rPr>
          <w:rFonts w:ascii="Arial" w:hAnsi="Arial" w:cs="Arial"/>
          <w:b/>
          <w:bCs/>
          <w:sz w:val="20"/>
          <w:szCs w:val="20"/>
          <w:lang w:val="de-DE" w:eastAsia="de-DE"/>
        </w:rPr>
        <w:t>:</w:t>
      </w:r>
      <w:r w:rsidR="00AC4A2D">
        <w:rPr>
          <w:rFonts w:ascii="Arial" w:hAnsi="Arial" w:cs="Arial"/>
          <w:b/>
          <w:bCs/>
          <w:sz w:val="20"/>
          <w:szCs w:val="20"/>
          <w:lang w:val="de-DE" w:eastAsia="de-DE"/>
        </w:rPr>
        <w:t xml:space="preserve"> </w:t>
      </w:r>
      <w:proofErr w:type="spellStart"/>
      <w:r w:rsidR="00AC4A2D">
        <w:rPr>
          <w:rFonts w:ascii="Arial" w:hAnsi="Arial" w:cs="Arial"/>
          <w:b/>
          <w:bCs/>
          <w:sz w:val="20"/>
          <w:szCs w:val="20"/>
          <w:lang w:val="de-DE" w:eastAsia="de-DE"/>
        </w:rPr>
        <w:t>Barr.frei</w:t>
      </w:r>
      <w:proofErr w:type="spellEnd"/>
      <w:r w:rsidR="00AC4A2D">
        <w:rPr>
          <w:rFonts w:ascii="Arial" w:hAnsi="Arial" w:cs="Arial"/>
          <w:b/>
          <w:bCs/>
          <w:sz w:val="20"/>
          <w:szCs w:val="20"/>
          <w:lang w:val="de-DE" w:eastAsia="de-DE"/>
        </w:rPr>
        <w:t xml:space="preserve">. FB </w:t>
      </w:r>
      <w:proofErr w:type="gramStart"/>
      <w:r w:rsidR="00C05630">
        <w:rPr>
          <w:rFonts w:ascii="Arial" w:hAnsi="Arial" w:cs="Arial"/>
          <w:b/>
          <w:bCs/>
          <w:sz w:val="20"/>
          <w:szCs w:val="20"/>
          <w:lang w:val="de-DE" w:eastAsia="de-DE"/>
        </w:rPr>
        <w:t>2</w:t>
      </w:r>
      <w:r w:rsidR="00AC4A2D">
        <w:rPr>
          <w:rFonts w:ascii="Arial" w:hAnsi="Arial" w:cs="Arial"/>
          <w:b/>
          <w:bCs/>
          <w:sz w:val="20"/>
          <w:szCs w:val="20"/>
          <w:lang w:val="de-DE" w:eastAsia="de-DE"/>
        </w:rPr>
        <w:t>flg.Drehflgt.System</w:t>
      </w:r>
      <w:proofErr w:type="gramEnd"/>
      <w:r w:rsidR="00AC4A2D">
        <w:rPr>
          <w:rFonts w:ascii="Arial" w:hAnsi="Arial" w:cs="Arial"/>
          <w:b/>
          <w:bCs/>
          <w:sz w:val="20"/>
          <w:szCs w:val="20"/>
          <w:lang w:val="de-DE" w:eastAsia="de-DE"/>
        </w:rPr>
        <w:t>-PowerAssist</w:t>
      </w:r>
    </w:p>
    <w:p w14:paraId="46296752" w14:textId="77777777" w:rsidR="00AC4A2D" w:rsidRPr="00257B03" w:rsidRDefault="00AC4A2D" w:rsidP="00417C34">
      <w:pPr>
        <w:jc w:val="both"/>
        <w:rPr>
          <w:rFonts w:ascii="Arial" w:hAnsi="Arial" w:cs="Arial"/>
          <w:b/>
          <w:bCs/>
          <w:sz w:val="20"/>
          <w:szCs w:val="20"/>
          <w:lang w:val="de-DE" w:eastAsia="de-DE"/>
        </w:rPr>
      </w:pPr>
    </w:p>
    <w:p w14:paraId="0225C8A1" w14:textId="386600F2" w:rsidR="00417C34" w:rsidRPr="00257B03" w:rsidRDefault="00417C34" w:rsidP="00417C34">
      <w:pPr>
        <w:jc w:val="both"/>
        <w:rPr>
          <w:rFonts w:ascii="Arial" w:hAnsi="Arial" w:cs="Arial"/>
          <w:b/>
          <w:color w:val="000000"/>
          <w:sz w:val="20"/>
          <w:szCs w:val="20"/>
        </w:rPr>
      </w:pPr>
      <w:r>
        <w:rPr>
          <w:rFonts w:ascii="Arial" w:hAnsi="Arial" w:cs="Arial"/>
          <w:b/>
          <w:bCs/>
          <w:sz w:val="20"/>
          <w:szCs w:val="20"/>
          <w:lang w:val="de-DE" w:eastAsia="de-DE"/>
        </w:rPr>
        <w:t xml:space="preserve">Barrierefreie </w:t>
      </w:r>
      <w:proofErr w:type="spellStart"/>
      <w:r w:rsidRPr="00257B03">
        <w:rPr>
          <w:rFonts w:ascii="Arial" w:hAnsi="Arial" w:cs="Arial"/>
          <w:b/>
          <w:bCs/>
          <w:sz w:val="20"/>
          <w:szCs w:val="20"/>
          <w:lang w:val="de-DE" w:eastAsia="de-DE"/>
        </w:rPr>
        <w:t>Flächenb</w:t>
      </w:r>
      <w:proofErr w:type="spellEnd"/>
      <w:r>
        <w:rPr>
          <w:rFonts w:ascii="Arial" w:hAnsi="Arial" w:cs="Arial"/>
          <w:b/>
          <w:bCs/>
          <w:sz w:val="20"/>
          <w:szCs w:val="20"/>
          <w:lang w:val="de-DE" w:eastAsia="de-DE"/>
        </w:rPr>
        <w:t xml:space="preserve">. </w:t>
      </w:r>
      <w:r w:rsidR="00C05630">
        <w:rPr>
          <w:rFonts w:ascii="Arial" w:hAnsi="Arial" w:cs="Arial"/>
          <w:b/>
          <w:bCs/>
          <w:sz w:val="20"/>
          <w:szCs w:val="20"/>
          <w:lang w:val="de-DE" w:eastAsia="de-DE"/>
        </w:rPr>
        <w:t>2</w:t>
      </w:r>
      <w:r w:rsidRPr="00257B03">
        <w:rPr>
          <w:rFonts w:ascii="Arial" w:hAnsi="Arial" w:cs="Arial"/>
          <w:b/>
          <w:bCs/>
          <w:sz w:val="20"/>
          <w:szCs w:val="20"/>
          <w:lang w:val="de-DE" w:eastAsia="de-DE"/>
        </w:rPr>
        <w:t xml:space="preserve"> flg.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sidRPr="00257B03">
        <w:rPr>
          <w:rFonts w:ascii="Arial" w:hAnsi="Arial" w:cs="Arial"/>
          <w:b/>
          <w:color w:val="000000"/>
          <w:sz w:val="20"/>
          <w:szCs w:val="20"/>
        </w:rPr>
        <w:t xml:space="preserve"> </w:t>
      </w:r>
      <w:r>
        <w:rPr>
          <w:rFonts w:ascii="Arial" w:hAnsi="Arial" w:cs="Arial"/>
          <w:b/>
          <w:color w:val="000000"/>
          <w:sz w:val="20"/>
          <w:szCs w:val="20"/>
        </w:rPr>
        <w:t xml:space="preserve">m. </w:t>
      </w:r>
      <w:proofErr w:type="spellStart"/>
      <w:r>
        <w:rPr>
          <w:rFonts w:ascii="Arial" w:hAnsi="Arial" w:cs="Arial"/>
          <w:b/>
          <w:color w:val="000000"/>
          <w:sz w:val="20"/>
          <w:szCs w:val="20"/>
        </w:rPr>
        <w:t>PowerAssist</w:t>
      </w:r>
      <w:proofErr w:type="spellEnd"/>
    </w:p>
    <w:p w14:paraId="7E8E7644" w14:textId="77777777" w:rsidR="00417C34" w:rsidRDefault="00417C34" w:rsidP="00417C34">
      <w:pPr>
        <w:pStyle w:val="StandardWeb"/>
        <w:shd w:val="clear" w:color="auto" w:fill="FFFFFF"/>
        <w:spacing w:before="0" w:beforeAutospacing="0" w:after="0" w:afterAutospacing="0"/>
        <w:rPr>
          <w:b/>
          <w:bCs/>
          <w:color w:val="333333"/>
          <w:sz w:val="20"/>
          <w:szCs w:val="20"/>
        </w:rPr>
      </w:pPr>
    </w:p>
    <w:p w14:paraId="3A5C0E3C" w14:textId="77777777" w:rsidR="00417C34" w:rsidRDefault="00417C34" w:rsidP="00417C34">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789AE431" w14:textId="77777777" w:rsidR="00417C34" w:rsidRDefault="00417C34" w:rsidP="00417C34">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C05630">
        <w:rPr>
          <w:b/>
          <w:bCs/>
          <w:color w:val="333333"/>
          <w:sz w:val="20"/>
          <w:szCs w:val="20"/>
        </w:rPr>
        <w:t>Stocklichte (BxH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2ABFBC6C" w14:textId="77777777" w:rsidR="009A0A61" w:rsidRDefault="009A0A61" w:rsidP="009A0A61">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5A3ECF">
        <w:rPr>
          <w:b/>
          <w:bCs/>
          <w:color w:val="333333"/>
          <w:sz w:val="20"/>
          <w:szCs w:val="20"/>
        </w:rPr>
        <w:t>Teilungsverhältnis Gehflügel / Stehflügel:</w:t>
      </w:r>
      <w:r>
        <w:rPr>
          <w:color w:val="333333"/>
          <w:sz w:val="20"/>
          <w:szCs w:val="20"/>
        </w:rPr>
        <w:tab/>
      </w:r>
      <w:proofErr w:type="spellStart"/>
      <w:r>
        <w:rPr>
          <w:color w:val="333333"/>
          <w:sz w:val="20"/>
          <w:szCs w:val="20"/>
        </w:rPr>
        <w:t>ǀ__________ǀ</w:t>
      </w:r>
      <w:proofErr w:type="spellEnd"/>
      <w:r>
        <w:rPr>
          <w:color w:val="333333"/>
          <w:sz w:val="20"/>
          <w:szCs w:val="20"/>
        </w:rPr>
        <w:t> </w:t>
      </w:r>
    </w:p>
    <w:p w14:paraId="6931282E" w14:textId="77777777" w:rsidR="00417C34" w:rsidRPr="00257B03" w:rsidRDefault="00417C34" w:rsidP="00417C34">
      <w:pPr>
        <w:jc w:val="both"/>
        <w:rPr>
          <w:rFonts w:ascii="Arial" w:hAnsi="Arial" w:cs="Arial"/>
          <w:b/>
          <w:color w:val="000000"/>
          <w:sz w:val="20"/>
          <w:szCs w:val="20"/>
        </w:rPr>
      </w:pPr>
    </w:p>
    <w:p w14:paraId="1DDF5AA2" w14:textId="77777777"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1CA4BE3D" w14:textId="77777777"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7722E547"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10C2BAB3"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6B928C02" w14:textId="77777777" w:rsidR="009A0A61"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70121C90" w14:textId="77777777" w:rsidR="009A0A61" w:rsidRDefault="009A0A61" w:rsidP="009A0A61">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08C3DC78"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5CEDA568"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23EF815E" w14:textId="2545EC22"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proofErr w:type="spellStart"/>
      <w:r w:rsidR="006C2D81">
        <w:rPr>
          <w:color w:val="333333"/>
          <w:sz w:val="20"/>
          <w:szCs w:val="20"/>
        </w:rPr>
        <w:t>ǀ__________ǀ</w:t>
      </w:r>
      <w:proofErr w:type="spellEnd"/>
    </w:p>
    <w:p w14:paraId="5FAD4D93" w14:textId="261CCE9A"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r w:rsidR="009A0A61">
        <w:rPr>
          <w:b/>
          <w:bCs/>
          <w:color w:val="333333"/>
          <w:sz w:val="20"/>
          <w:szCs w:val="20"/>
        </w:rPr>
        <w:t xml:space="preserve"> pro Flügel</w:t>
      </w:r>
    </w:p>
    <w:p w14:paraId="3642ACEB" w14:textId="620CD3B9"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36F08EEF" w14:textId="77777777" w:rsidR="00417C34" w:rsidRPr="00DA26FF"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45A83F51" w14:textId="06F98460" w:rsidR="00417C34" w:rsidRDefault="00417C34" w:rsidP="00417C34">
      <w:pPr>
        <w:tabs>
          <w:tab w:val="left" w:pos="680"/>
          <w:tab w:val="left" w:pos="2694"/>
          <w:tab w:val="left" w:pos="2722"/>
          <w:tab w:val="left" w:pos="3544"/>
          <w:tab w:val="left" w:pos="6946"/>
        </w:tabs>
        <w:jc w:val="both"/>
        <w:rPr>
          <w:rFonts w:ascii="Arial" w:hAnsi="Arial" w:cs="Arial"/>
          <w:b/>
          <w:sz w:val="20"/>
          <w:szCs w:val="20"/>
          <w:lang w:val="de-DE"/>
        </w:rPr>
      </w:pPr>
    </w:p>
    <w:p w14:paraId="2D581CC9" w14:textId="7C5C8409" w:rsidR="00417C34" w:rsidRDefault="001962E2" w:rsidP="00417C34">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 xml:space="preserve">Elektrischer </w:t>
      </w:r>
      <w:r w:rsidR="006C2D81">
        <w:rPr>
          <w:rFonts w:ascii="Arial" w:hAnsi="Arial" w:cs="Arial"/>
          <w:b/>
          <w:bCs/>
          <w:color w:val="333333"/>
          <w:sz w:val="20"/>
          <w:szCs w:val="20"/>
        </w:rPr>
        <w:t>Antrieb</w:t>
      </w:r>
      <w:r w:rsidRPr="00096DB7">
        <w:rPr>
          <w:rFonts w:ascii="Arial" w:hAnsi="Arial" w:cs="Arial"/>
          <w:b/>
          <w:bCs/>
          <w:color w:val="333333"/>
          <w:sz w:val="20"/>
          <w:szCs w:val="20"/>
        </w:rPr>
        <w:t>:</w:t>
      </w:r>
      <w:r w:rsidRPr="00096DB7">
        <w:rPr>
          <w:rFonts w:ascii="Arial" w:hAnsi="Arial" w:cs="Arial"/>
          <w:b/>
          <w:bCs/>
          <w:color w:val="333333"/>
          <w:sz w:val="20"/>
          <w:szCs w:val="20"/>
        </w:rPr>
        <w:tab/>
      </w:r>
      <w:r w:rsidR="006C2D81">
        <w:rPr>
          <w:rFonts w:ascii="Arial" w:hAnsi="Arial" w:cs="Arial"/>
          <w:b/>
          <w:bCs/>
          <w:color w:val="333333"/>
          <w:sz w:val="20"/>
          <w:szCs w:val="20"/>
        </w:rPr>
        <w:tab/>
      </w:r>
      <w:r w:rsidR="006C2D81">
        <w:rPr>
          <w:rFonts w:ascii="Arial" w:hAnsi="Arial" w:cs="Arial"/>
          <w:b/>
          <w:bCs/>
          <w:color w:val="333333"/>
          <w:sz w:val="20"/>
          <w:szCs w:val="20"/>
        </w:rPr>
        <w:tab/>
      </w:r>
      <w:proofErr w:type="spellStart"/>
      <w:r w:rsidR="006C2D81">
        <w:rPr>
          <w:color w:val="333333"/>
          <w:sz w:val="20"/>
          <w:szCs w:val="20"/>
        </w:rPr>
        <w:t>ǀ__________ǀ</w:t>
      </w:r>
      <w:proofErr w:type="spellEnd"/>
      <w:r w:rsidR="006C2D81">
        <w:rPr>
          <w:color w:val="333333"/>
          <w:sz w:val="20"/>
          <w:szCs w:val="20"/>
        </w:rPr>
        <w:t xml:space="preserve"> </w:t>
      </w:r>
      <w:r w:rsidR="006C2D81" w:rsidRPr="006C2D81">
        <w:rPr>
          <w:rFonts w:ascii="Arial" w:hAnsi="Arial" w:cs="Arial"/>
          <w:color w:val="333333"/>
          <w:sz w:val="20"/>
          <w:szCs w:val="20"/>
        </w:rPr>
        <w:t>(z.B.</w:t>
      </w:r>
      <w:r w:rsidRPr="001962E2">
        <w:rPr>
          <w:rFonts w:ascii="Arial" w:hAnsi="Arial" w:cs="Arial"/>
          <w:bCs/>
          <w:sz w:val="20"/>
          <w:szCs w:val="20"/>
          <w:lang w:val="de-DE"/>
        </w:rPr>
        <w:t>DORMA ED250</w:t>
      </w:r>
      <w:r w:rsidR="00012B8E">
        <w:rPr>
          <w:rFonts w:ascii="Arial" w:hAnsi="Arial" w:cs="Arial"/>
          <w:bCs/>
          <w:sz w:val="20"/>
          <w:szCs w:val="20"/>
          <w:lang w:val="de-DE"/>
        </w:rPr>
        <w:t xml:space="preserve"> </w:t>
      </w:r>
      <w:proofErr w:type="spellStart"/>
      <w:r w:rsidR="00012B8E">
        <w:rPr>
          <w:rFonts w:ascii="Arial" w:hAnsi="Arial" w:cs="Arial"/>
          <w:bCs/>
          <w:sz w:val="20"/>
          <w:szCs w:val="20"/>
          <w:lang w:val="de-DE"/>
        </w:rPr>
        <w:t>PowerAssist</w:t>
      </w:r>
      <w:proofErr w:type="spellEnd"/>
      <w:r w:rsidR="006C2D81">
        <w:rPr>
          <w:rFonts w:ascii="Arial" w:hAnsi="Arial" w:cs="Arial"/>
          <w:bCs/>
          <w:sz w:val="20"/>
          <w:szCs w:val="20"/>
          <w:lang w:val="de-DE"/>
        </w:rPr>
        <w:t>]</w:t>
      </w:r>
    </w:p>
    <w:p w14:paraId="4604F5A8" w14:textId="6A289736" w:rsidR="009A0A61" w:rsidRPr="00DA26FF"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sidRPr="00096DB7">
        <w:rPr>
          <w:b/>
          <w:bCs/>
          <w:color w:val="333333"/>
          <w:sz w:val="20"/>
          <w:szCs w:val="20"/>
        </w:rPr>
        <w:t>Antrieb wirkend auf:</w:t>
      </w:r>
      <w:r>
        <w:rPr>
          <w:bCs/>
          <w:sz w:val="20"/>
          <w:szCs w:val="20"/>
          <w:lang w:val="de-DE"/>
        </w:rPr>
        <w:tab/>
        <w:t>Gehflügel / Geh- und Stehflügel</w:t>
      </w:r>
      <w:r>
        <w:rPr>
          <w:bCs/>
          <w:sz w:val="20"/>
          <w:szCs w:val="20"/>
          <w:lang w:val="de-DE"/>
        </w:rPr>
        <w:tab/>
      </w:r>
      <w:r>
        <w:rPr>
          <w:color w:val="333333"/>
          <w:sz w:val="20"/>
          <w:szCs w:val="20"/>
        </w:rPr>
        <w:t>[nichtzutreffendes löschen]</w:t>
      </w:r>
    </w:p>
    <w:p w14:paraId="1342CE50" w14:textId="69577E85" w:rsidR="001962E2" w:rsidRDefault="001962E2" w:rsidP="00417C34">
      <w:pPr>
        <w:tabs>
          <w:tab w:val="left" w:pos="680"/>
          <w:tab w:val="left" w:pos="2694"/>
          <w:tab w:val="left" w:pos="2722"/>
          <w:tab w:val="left" w:pos="3544"/>
          <w:tab w:val="left" w:pos="6946"/>
        </w:tabs>
        <w:jc w:val="both"/>
        <w:rPr>
          <w:rFonts w:ascii="Arial" w:hAnsi="Arial" w:cs="Arial"/>
          <w:bCs/>
          <w:sz w:val="20"/>
          <w:szCs w:val="20"/>
          <w:lang w:val="de-DE"/>
        </w:rPr>
      </w:pPr>
      <w:proofErr w:type="spellStart"/>
      <w:r w:rsidRPr="00096DB7">
        <w:rPr>
          <w:rFonts w:ascii="Arial" w:hAnsi="Arial" w:cs="Arial"/>
          <w:b/>
          <w:bCs/>
          <w:color w:val="333333"/>
          <w:sz w:val="20"/>
          <w:szCs w:val="20"/>
        </w:rPr>
        <w:t>Sicherheitsensorik</w:t>
      </w:r>
      <w:proofErr w:type="spellEnd"/>
      <w:r w:rsidRPr="00096DB7">
        <w:rPr>
          <w:rFonts w:ascii="Arial" w:hAnsi="Arial" w:cs="Arial"/>
          <w:b/>
          <w:bCs/>
          <w:color w:val="333333"/>
          <w:sz w:val="20"/>
          <w:szCs w:val="20"/>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 xml:space="preserve">keine </w:t>
      </w:r>
      <w:proofErr w:type="spellStart"/>
      <w:r>
        <w:rPr>
          <w:rFonts w:ascii="Arial" w:hAnsi="Arial" w:cs="Arial"/>
          <w:bCs/>
          <w:sz w:val="20"/>
          <w:szCs w:val="20"/>
          <w:lang w:val="de-DE"/>
        </w:rPr>
        <w:t>Flatscan</w:t>
      </w:r>
      <w:proofErr w:type="spellEnd"/>
    </w:p>
    <w:p w14:paraId="5C9DA874" w14:textId="4A1760F3" w:rsidR="001962E2" w:rsidRDefault="001962E2" w:rsidP="00417C34">
      <w:pPr>
        <w:tabs>
          <w:tab w:val="left" w:pos="680"/>
          <w:tab w:val="left" w:pos="2694"/>
          <w:tab w:val="left" w:pos="2722"/>
          <w:tab w:val="left" w:pos="3544"/>
          <w:tab w:val="left" w:pos="6946"/>
        </w:tabs>
        <w:jc w:val="both"/>
        <w:rPr>
          <w:rFonts w:ascii="Arial" w:hAnsi="Arial" w:cs="Arial"/>
          <w:b/>
          <w:sz w:val="20"/>
          <w:szCs w:val="20"/>
          <w:lang w:val="de-DE"/>
        </w:rPr>
      </w:pPr>
      <w:proofErr w:type="spellStart"/>
      <w:r w:rsidRPr="00096DB7">
        <w:rPr>
          <w:rFonts w:ascii="Arial" w:hAnsi="Arial" w:cs="Arial"/>
          <w:b/>
          <w:bCs/>
          <w:color w:val="333333"/>
          <w:sz w:val="20"/>
          <w:szCs w:val="20"/>
        </w:rPr>
        <w:t>Öffnungs</w:t>
      </w:r>
      <w:r w:rsidR="00A5249C" w:rsidRPr="00096DB7">
        <w:rPr>
          <w:rFonts w:ascii="Arial" w:hAnsi="Arial" w:cs="Arial"/>
          <w:b/>
          <w:bCs/>
          <w:color w:val="333333"/>
          <w:sz w:val="20"/>
          <w:szCs w:val="20"/>
        </w:rPr>
        <w:t>impus</w:t>
      </w:r>
      <w:r w:rsidRPr="00096DB7">
        <w:rPr>
          <w:rFonts w:ascii="Arial" w:hAnsi="Arial" w:cs="Arial"/>
          <w:b/>
          <w:bCs/>
          <w:color w:val="333333"/>
          <w:sz w:val="20"/>
          <w:szCs w:val="20"/>
        </w:rPr>
        <w:t>geber</w:t>
      </w:r>
      <w:proofErr w:type="spellEnd"/>
      <w:r w:rsidRPr="00096DB7">
        <w:rPr>
          <w:rFonts w:ascii="Arial" w:hAnsi="Arial" w:cs="Arial"/>
          <w:b/>
          <w:bCs/>
          <w:color w:val="333333"/>
          <w:sz w:val="20"/>
          <w:szCs w:val="20"/>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keine</w:t>
      </w:r>
    </w:p>
    <w:p w14:paraId="6268E0A4" w14:textId="77777777" w:rsidR="00417C34" w:rsidRDefault="00417C34" w:rsidP="00417C34">
      <w:pPr>
        <w:tabs>
          <w:tab w:val="left" w:pos="680"/>
          <w:tab w:val="left" w:pos="2694"/>
          <w:tab w:val="left" w:pos="2722"/>
          <w:tab w:val="left" w:pos="3544"/>
          <w:tab w:val="left" w:pos="6946"/>
        </w:tabs>
        <w:jc w:val="both"/>
        <w:rPr>
          <w:rFonts w:ascii="Arial" w:hAnsi="Arial" w:cs="Arial"/>
          <w:b/>
          <w:sz w:val="20"/>
          <w:szCs w:val="20"/>
          <w:lang w:val="de-DE"/>
        </w:rPr>
      </w:pPr>
    </w:p>
    <w:p w14:paraId="6291CDC1" w14:textId="5D74AE82" w:rsidR="00417C34" w:rsidRPr="00467CEB"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096DB7">
        <w:rPr>
          <w:b/>
          <w:bCs/>
          <w:color w:val="333333"/>
          <w:sz w:val="20"/>
          <w:szCs w:val="20"/>
        </w:rPr>
        <w:tab/>
      </w:r>
      <w:proofErr w:type="spellStart"/>
      <w:r w:rsidR="006C2D81">
        <w:rPr>
          <w:color w:val="333333"/>
          <w:sz w:val="20"/>
          <w:szCs w:val="20"/>
        </w:rPr>
        <w:t>connecdoor</w:t>
      </w:r>
      <w:r w:rsidR="00A27F5F">
        <w:rPr>
          <w:color w:val="333333"/>
          <w:sz w:val="20"/>
          <w:szCs w:val="20"/>
        </w:rPr>
        <w:t>.</w:t>
      </w:r>
      <w:r w:rsidR="006C2D81">
        <w:rPr>
          <w:color w:val="333333"/>
          <w:sz w:val="20"/>
          <w:szCs w:val="20"/>
        </w:rPr>
        <w:t>box</w:t>
      </w:r>
      <w:proofErr w:type="spellEnd"/>
    </w:p>
    <w:p w14:paraId="0E8F6252" w14:textId="1CD0AFC9"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sidR="00096DB7">
        <w:rPr>
          <w:color w:val="333333"/>
          <w:sz w:val="20"/>
          <w:szCs w:val="20"/>
        </w:rPr>
        <w:tab/>
      </w:r>
      <w:proofErr w:type="spellStart"/>
      <w:r>
        <w:rPr>
          <w:color w:val="333333"/>
          <w:sz w:val="20"/>
          <w:szCs w:val="20"/>
        </w:rPr>
        <w:t>ǀ__________ǀ</w:t>
      </w:r>
      <w:proofErr w:type="spellEnd"/>
    </w:p>
    <w:p w14:paraId="6FF7F612" w14:textId="77777777" w:rsidR="00417C34" w:rsidRPr="00257B03" w:rsidRDefault="00417C34" w:rsidP="00417C34">
      <w:pPr>
        <w:tabs>
          <w:tab w:val="left" w:pos="680"/>
          <w:tab w:val="left" w:pos="2694"/>
          <w:tab w:val="left" w:pos="2722"/>
        </w:tabs>
        <w:jc w:val="both"/>
        <w:rPr>
          <w:rFonts w:ascii="Arial" w:hAnsi="Arial" w:cs="Arial"/>
          <w:b/>
          <w:sz w:val="20"/>
          <w:szCs w:val="20"/>
          <w:lang w:val="de-DE"/>
        </w:rPr>
      </w:pPr>
    </w:p>
    <w:p w14:paraId="16A7F612" w14:textId="4C3ADFE5" w:rsidR="00417C34" w:rsidRPr="00257B03" w:rsidRDefault="00417C34" w:rsidP="00417C34">
      <w:pPr>
        <w:jc w:val="both"/>
        <w:rPr>
          <w:rFonts w:ascii="Arial" w:hAnsi="Arial" w:cs="Arial"/>
          <w:b/>
          <w:bCs/>
          <w:sz w:val="20"/>
          <w:szCs w:val="20"/>
          <w:lang w:val="de-DE" w:eastAsia="de-DE"/>
        </w:rPr>
      </w:pPr>
      <w:r>
        <w:rPr>
          <w:rFonts w:ascii="Arial" w:hAnsi="Arial" w:cs="Arial"/>
          <w:bCs/>
          <w:sz w:val="20"/>
          <w:szCs w:val="20"/>
          <w:lang w:val="de-DE" w:eastAsia="de-DE"/>
        </w:rPr>
        <w:t xml:space="preserve">z.B. PENEDER </w:t>
      </w:r>
      <w:proofErr w:type="spellStart"/>
      <w:r w:rsidRPr="00257B03">
        <w:rPr>
          <w:rFonts w:ascii="Arial" w:hAnsi="Arial" w:cs="Arial"/>
          <w:b/>
          <w:bCs/>
          <w:sz w:val="20"/>
          <w:szCs w:val="20"/>
          <w:lang w:val="de-DE" w:eastAsia="de-DE"/>
        </w:rPr>
        <w:t>HIGHLINEflat</w:t>
      </w:r>
      <w:proofErr w:type="spellEnd"/>
      <w:r w:rsidRPr="00257B03">
        <w:rPr>
          <w:rFonts w:ascii="Arial" w:hAnsi="Arial" w:cs="Arial"/>
          <w:b/>
          <w:bCs/>
          <w:sz w:val="20"/>
          <w:szCs w:val="20"/>
          <w:lang w:val="de-DE" w:eastAsia="de-DE"/>
        </w:rPr>
        <w:t xml:space="preserve"> </w:t>
      </w:r>
      <w:r w:rsidR="006C2D81">
        <w:rPr>
          <w:rFonts w:ascii="Arial" w:hAnsi="Arial" w:cs="Arial"/>
          <w:b/>
          <w:bCs/>
          <w:sz w:val="20"/>
          <w:szCs w:val="20"/>
          <w:lang w:val="de-DE" w:eastAsia="de-DE"/>
        </w:rPr>
        <w:t>automatic</w:t>
      </w:r>
      <w:r>
        <w:rPr>
          <w:rFonts w:ascii="Arial" w:hAnsi="Arial" w:cs="Arial"/>
          <w:b/>
          <w:bCs/>
          <w:i/>
          <w:sz w:val="20"/>
          <w:szCs w:val="20"/>
          <w:lang w:val="de-DE" w:eastAsia="de-DE"/>
        </w:rPr>
        <w:t>,</w:t>
      </w:r>
      <w:r w:rsidRPr="00257B03">
        <w:rPr>
          <w:rFonts w:ascii="Arial" w:hAnsi="Arial" w:cs="Arial"/>
          <w:b/>
          <w:bCs/>
          <w:i/>
          <w:sz w:val="20"/>
          <w:szCs w:val="20"/>
          <w:lang w:val="de-DE" w:eastAsia="de-DE"/>
        </w:rPr>
        <w:t xml:space="preserve"> </w:t>
      </w:r>
      <w:r w:rsidRPr="00257B03">
        <w:rPr>
          <w:rFonts w:ascii="Arial" w:hAnsi="Arial" w:cs="Arial"/>
          <w:bCs/>
          <w:sz w:val="20"/>
          <w:szCs w:val="20"/>
          <w:lang w:val="de-DE" w:eastAsia="de-DE"/>
        </w:rPr>
        <w:t>oder gleichwertiges</w:t>
      </w:r>
    </w:p>
    <w:p w14:paraId="4497C8CF" w14:textId="77777777" w:rsidR="00417C34" w:rsidRPr="00257B03" w:rsidRDefault="00417C34" w:rsidP="00417C34">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0DFF96DA" w14:textId="77777777" w:rsidR="00417C34" w:rsidRDefault="00417C34" w:rsidP="00417C34">
      <w:pPr>
        <w:jc w:val="both"/>
        <w:rPr>
          <w:rFonts w:ascii="Arial" w:hAnsi="Arial" w:cs="Arial"/>
          <w:sz w:val="20"/>
          <w:szCs w:val="20"/>
          <w:u w:val="single"/>
          <w:lang w:val="de-DE"/>
        </w:rPr>
      </w:pPr>
    </w:p>
    <w:p w14:paraId="3ACEC994" w14:textId="34DCD93E" w:rsidR="00417C34" w:rsidRDefault="00417C34" w:rsidP="00417C34">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1786F1DF" w14:textId="2EF9C364" w:rsidR="00096DB7" w:rsidRDefault="00096DB7" w:rsidP="00417C34">
      <w:pPr>
        <w:jc w:val="both"/>
        <w:rPr>
          <w:rFonts w:ascii="Arial" w:hAnsi="Arial" w:cs="Arial"/>
          <w:sz w:val="20"/>
          <w:szCs w:val="20"/>
        </w:rPr>
      </w:pPr>
    </w:p>
    <w:p w14:paraId="3EC9A2D4" w14:textId="77777777" w:rsidR="00096DB7" w:rsidRDefault="00096DB7" w:rsidP="00417C34">
      <w:pPr>
        <w:jc w:val="both"/>
        <w:rPr>
          <w:rFonts w:ascii="Arial" w:hAnsi="Arial" w:cs="Arial"/>
          <w:sz w:val="20"/>
          <w:szCs w:val="20"/>
        </w:rPr>
      </w:pPr>
    </w:p>
    <w:p w14:paraId="3E612874" w14:textId="4CBAEFED" w:rsidR="00096DB7" w:rsidRDefault="00096DB7">
      <w:pPr>
        <w:rPr>
          <w:rFonts w:ascii="Arial" w:hAnsi="Arial" w:cs="Arial"/>
          <w:sz w:val="20"/>
          <w:szCs w:val="20"/>
        </w:rPr>
      </w:pPr>
      <w:r>
        <w:rPr>
          <w:rFonts w:ascii="Arial" w:hAnsi="Arial" w:cs="Arial"/>
          <w:sz w:val="20"/>
          <w:szCs w:val="20"/>
        </w:rPr>
        <w:br w:type="page"/>
      </w:r>
    </w:p>
    <w:p w14:paraId="3A932B3E" w14:textId="77777777" w:rsidR="00011526" w:rsidRPr="00257B03" w:rsidRDefault="00011526" w:rsidP="00417C34">
      <w:pPr>
        <w:jc w:val="both"/>
        <w:rPr>
          <w:rFonts w:ascii="Arial" w:hAnsi="Arial" w:cs="Arial"/>
          <w:sz w:val="20"/>
          <w:szCs w:val="20"/>
        </w:rPr>
      </w:pPr>
    </w:p>
    <w:p w14:paraId="28587DAF" w14:textId="6B239629" w:rsidR="001962E2" w:rsidRDefault="001962E2" w:rsidP="002D5F01">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r>
        <w:rPr>
          <w:rFonts w:ascii="Arial" w:hAnsi="Arial" w:cs="Arial"/>
          <w:b/>
          <w:bCs/>
          <w:sz w:val="20"/>
          <w:szCs w:val="20"/>
          <w:lang w:val="de-DE" w:eastAsia="de-DE"/>
        </w:rPr>
        <w:t>V</w:t>
      </w:r>
      <w:r w:rsidRPr="00257B03">
        <w:rPr>
          <w:rFonts w:ascii="Arial" w:hAnsi="Arial" w:cs="Arial"/>
          <w:b/>
          <w:bCs/>
          <w:sz w:val="20"/>
          <w:szCs w:val="20"/>
          <w:lang w:val="de-DE" w:eastAsia="de-DE"/>
        </w:rPr>
        <w:t>ariante</w:t>
      </w:r>
      <w:r w:rsidR="006C2D81">
        <w:rPr>
          <w:rFonts w:ascii="Arial" w:hAnsi="Arial" w:cs="Arial"/>
          <w:b/>
          <w:bCs/>
          <w:sz w:val="20"/>
          <w:szCs w:val="20"/>
          <w:lang w:val="de-DE" w:eastAsia="de-DE"/>
        </w:rPr>
        <w:t>:</w:t>
      </w:r>
      <w:r w:rsidR="00AC4A2D">
        <w:rPr>
          <w:rFonts w:ascii="Arial" w:hAnsi="Arial" w:cs="Arial"/>
          <w:b/>
          <w:bCs/>
          <w:sz w:val="20"/>
          <w:szCs w:val="20"/>
          <w:lang w:val="de-DE" w:eastAsia="de-DE"/>
        </w:rPr>
        <w:t xml:space="preserve"> </w:t>
      </w:r>
      <w:proofErr w:type="spellStart"/>
      <w:r w:rsidR="00AC4A2D">
        <w:rPr>
          <w:rFonts w:ascii="Arial" w:hAnsi="Arial" w:cs="Arial"/>
          <w:b/>
          <w:bCs/>
          <w:sz w:val="20"/>
          <w:szCs w:val="20"/>
          <w:lang w:val="de-DE" w:eastAsia="de-DE"/>
        </w:rPr>
        <w:t>Barr.frei</w:t>
      </w:r>
      <w:proofErr w:type="spellEnd"/>
      <w:r w:rsidR="00AC4A2D">
        <w:rPr>
          <w:rFonts w:ascii="Arial" w:hAnsi="Arial" w:cs="Arial"/>
          <w:b/>
          <w:bCs/>
          <w:sz w:val="20"/>
          <w:szCs w:val="20"/>
          <w:lang w:val="de-DE" w:eastAsia="de-DE"/>
        </w:rPr>
        <w:t xml:space="preserve">. FB </w:t>
      </w:r>
      <w:proofErr w:type="gramStart"/>
      <w:r w:rsidR="00AC4A2D">
        <w:rPr>
          <w:rFonts w:ascii="Arial" w:hAnsi="Arial" w:cs="Arial"/>
          <w:b/>
          <w:bCs/>
          <w:sz w:val="20"/>
          <w:szCs w:val="20"/>
          <w:lang w:val="de-DE" w:eastAsia="de-DE"/>
        </w:rPr>
        <w:t>vergl.</w:t>
      </w:r>
      <w:r w:rsidR="00C05630">
        <w:rPr>
          <w:rFonts w:ascii="Arial" w:hAnsi="Arial" w:cs="Arial"/>
          <w:b/>
          <w:bCs/>
          <w:sz w:val="20"/>
          <w:szCs w:val="20"/>
          <w:lang w:val="de-DE" w:eastAsia="de-DE"/>
        </w:rPr>
        <w:t>2</w:t>
      </w:r>
      <w:r w:rsidR="00AC4A2D">
        <w:rPr>
          <w:rFonts w:ascii="Arial" w:hAnsi="Arial" w:cs="Arial"/>
          <w:b/>
          <w:bCs/>
          <w:sz w:val="20"/>
          <w:szCs w:val="20"/>
          <w:lang w:val="de-DE" w:eastAsia="de-DE"/>
        </w:rPr>
        <w:t>flg.Drehflgt.System</w:t>
      </w:r>
      <w:proofErr w:type="gramEnd"/>
      <w:r w:rsidR="00AC4A2D">
        <w:rPr>
          <w:rFonts w:ascii="Arial" w:hAnsi="Arial" w:cs="Arial"/>
          <w:b/>
          <w:bCs/>
          <w:sz w:val="20"/>
          <w:szCs w:val="20"/>
          <w:lang w:val="de-DE" w:eastAsia="de-DE"/>
        </w:rPr>
        <w:t>-PowerAssist</w:t>
      </w:r>
    </w:p>
    <w:p w14:paraId="45089985" w14:textId="77777777" w:rsidR="00AC4A2D" w:rsidRPr="00257B03" w:rsidRDefault="00AC4A2D" w:rsidP="001962E2">
      <w:pPr>
        <w:jc w:val="both"/>
        <w:rPr>
          <w:rFonts w:ascii="Arial" w:hAnsi="Arial" w:cs="Arial"/>
          <w:b/>
          <w:bCs/>
          <w:sz w:val="20"/>
          <w:szCs w:val="20"/>
          <w:lang w:val="de-DE" w:eastAsia="de-DE"/>
        </w:rPr>
      </w:pPr>
    </w:p>
    <w:p w14:paraId="30C9C1C8" w14:textId="51360865" w:rsidR="001962E2" w:rsidRPr="00257B03" w:rsidRDefault="001962E2" w:rsidP="001962E2">
      <w:pPr>
        <w:jc w:val="both"/>
        <w:rPr>
          <w:rFonts w:ascii="Arial" w:hAnsi="Arial" w:cs="Arial"/>
          <w:b/>
          <w:color w:val="000000"/>
          <w:sz w:val="20"/>
          <w:szCs w:val="20"/>
        </w:rPr>
      </w:pPr>
      <w:r>
        <w:rPr>
          <w:rFonts w:ascii="Arial" w:hAnsi="Arial" w:cs="Arial"/>
          <w:b/>
          <w:bCs/>
          <w:sz w:val="20"/>
          <w:szCs w:val="20"/>
          <w:lang w:val="de-DE" w:eastAsia="de-DE"/>
        </w:rPr>
        <w:t xml:space="preserve">Barrierefreie flächenbündige verglaste </w:t>
      </w:r>
      <w:r w:rsidR="00C05630">
        <w:rPr>
          <w:rFonts w:ascii="Arial" w:hAnsi="Arial" w:cs="Arial"/>
          <w:b/>
          <w:bCs/>
          <w:sz w:val="20"/>
          <w:szCs w:val="20"/>
          <w:lang w:val="de-DE" w:eastAsia="de-DE"/>
        </w:rPr>
        <w:t>2</w:t>
      </w:r>
      <w:r w:rsidRPr="00257B03">
        <w:rPr>
          <w:rFonts w:ascii="Arial" w:hAnsi="Arial" w:cs="Arial"/>
          <w:b/>
          <w:bCs/>
          <w:sz w:val="20"/>
          <w:szCs w:val="20"/>
          <w:lang w:val="de-DE" w:eastAsia="de-DE"/>
        </w:rPr>
        <w:t xml:space="preserve"> flg.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Pr>
          <w:rFonts w:ascii="Arial" w:hAnsi="Arial" w:cs="Arial"/>
          <w:b/>
          <w:color w:val="000000"/>
          <w:sz w:val="20"/>
          <w:szCs w:val="20"/>
        </w:rPr>
        <w:t xml:space="preserve"> m. </w:t>
      </w:r>
      <w:proofErr w:type="spellStart"/>
      <w:r w:rsidR="002A203B">
        <w:rPr>
          <w:rFonts w:ascii="Arial" w:hAnsi="Arial" w:cs="Arial"/>
          <w:b/>
          <w:color w:val="000000"/>
          <w:sz w:val="20"/>
          <w:szCs w:val="20"/>
        </w:rPr>
        <w:t>PowerAssist</w:t>
      </w:r>
      <w:proofErr w:type="spellEnd"/>
      <w:r w:rsidR="002A203B">
        <w:rPr>
          <w:rFonts w:ascii="Arial" w:hAnsi="Arial" w:cs="Arial"/>
          <w:b/>
          <w:color w:val="000000"/>
          <w:sz w:val="20"/>
          <w:szCs w:val="20"/>
        </w:rPr>
        <w:t xml:space="preserve"> Antrieb</w:t>
      </w:r>
    </w:p>
    <w:p w14:paraId="471BD1D3" w14:textId="77777777" w:rsidR="001962E2" w:rsidRPr="00257B03" w:rsidRDefault="001962E2" w:rsidP="001962E2">
      <w:pPr>
        <w:jc w:val="both"/>
        <w:rPr>
          <w:rFonts w:ascii="Arial" w:hAnsi="Arial" w:cs="Arial"/>
          <w:b/>
          <w:color w:val="000000"/>
          <w:sz w:val="20"/>
          <w:szCs w:val="20"/>
        </w:rPr>
      </w:pPr>
    </w:p>
    <w:p w14:paraId="114D6006" w14:textId="77777777" w:rsidR="001962E2" w:rsidRDefault="001962E2" w:rsidP="001962E2">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60698DE2" w14:textId="77777777" w:rsidR="001962E2" w:rsidRDefault="001962E2" w:rsidP="001962E2">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C05630">
        <w:rPr>
          <w:b/>
          <w:bCs/>
          <w:color w:val="333333"/>
          <w:sz w:val="20"/>
          <w:szCs w:val="20"/>
        </w:rPr>
        <w:t>Stocklichte (BxH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4C7510C9" w14:textId="77777777" w:rsidR="001962E2" w:rsidRDefault="001962E2" w:rsidP="001962E2">
      <w:pPr>
        <w:pStyle w:val="StandardWeb"/>
        <w:shd w:val="clear" w:color="auto" w:fill="FFFFFF"/>
        <w:spacing w:before="0" w:beforeAutospacing="0" w:after="0" w:afterAutospacing="0"/>
        <w:rPr>
          <w:b/>
          <w:bCs/>
          <w:color w:val="333333"/>
          <w:sz w:val="20"/>
          <w:szCs w:val="20"/>
        </w:rPr>
      </w:pPr>
    </w:p>
    <w:p w14:paraId="4211C842" w14:textId="4A7B5342" w:rsidR="001962E2" w:rsidRDefault="001962E2" w:rsidP="002A203B">
      <w:pPr>
        <w:pStyle w:val="StandardWeb"/>
        <w:shd w:val="clear" w:color="auto" w:fill="FFFFFF"/>
        <w:tabs>
          <w:tab w:val="left" w:pos="3544"/>
        </w:tabs>
        <w:spacing w:before="0" w:beforeAutospacing="0" w:after="0" w:afterAutospacing="0"/>
        <w:rPr>
          <w:rFonts w:ascii="Helvetica" w:hAnsi="Helvetica" w:cs="Helvetica"/>
          <w:color w:val="333333"/>
          <w:sz w:val="20"/>
          <w:szCs w:val="20"/>
        </w:rPr>
      </w:pPr>
      <w:r w:rsidRPr="008703A7">
        <w:rPr>
          <w:b/>
          <w:bCs/>
          <w:color w:val="333333"/>
          <w:sz w:val="20"/>
          <w:szCs w:val="20"/>
        </w:rPr>
        <w:t>Glasausschnitt/Verglasung:</w:t>
      </w:r>
      <w:r>
        <w:rPr>
          <w:color w:val="333333"/>
          <w:sz w:val="20"/>
          <w:szCs w:val="20"/>
        </w:rPr>
        <w:t xml:space="preserve"> </w:t>
      </w:r>
      <w:r w:rsidR="002A203B">
        <w:rPr>
          <w:color w:val="333333"/>
          <w:sz w:val="20"/>
          <w:szCs w:val="20"/>
        </w:rPr>
        <w:tab/>
      </w:r>
      <w:r>
        <w:rPr>
          <w:color w:val="333333"/>
          <w:sz w:val="20"/>
          <w:szCs w:val="20"/>
        </w:rPr>
        <w:t>Glas beidseitig flächenbündig, Friesbreite umlaufend 17cm</w:t>
      </w:r>
    </w:p>
    <w:p w14:paraId="48629AFA" w14:textId="77777777" w:rsidR="00C05630" w:rsidRDefault="00C05630" w:rsidP="00C05630">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Gehflügel / Stehflügel / beide Flügel</w:t>
      </w:r>
      <w:r>
        <w:rPr>
          <w:color w:val="333333"/>
          <w:sz w:val="20"/>
          <w:szCs w:val="20"/>
        </w:rPr>
        <w:tab/>
        <w:t>[nichtzutreffendes löschen]</w:t>
      </w:r>
    </w:p>
    <w:p w14:paraId="29E63C79" w14:textId="77777777" w:rsidR="001962E2" w:rsidRPr="00257B03" w:rsidRDefault="001962E2" w:rsidP="001962E2">
      <w:pPr>
        <w:jc w:val="both"/>
        <w:rPr>
          <w:rFonts w:ascii="Arial" w:hAnsi="Arial" w:cs="Arial"/>
          <w:b/>
          <w:color w:val="000000"/>
          <w:sz w:val="20"/>
          <w:szCs w:val="20"/>
        </w:rPr>
      </w:pPr>
    </w:p>
    <w:p w14:paraId="00AAC7E0" w14:textId="77777777"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32C28EA7" w14:textId="77777777"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6CE771EF"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060ADE4B"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1E15F905" w14:textId="77777777" w:rsidR="009A0A61"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4BFEE79E" w14:textId="77777777" w:rsidR="009A0A61" w:rsidRDefault="009A0A61" w:rsidP="009A0A61">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667BCDCB"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3692C149"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370DCD82" w14:textId="2EE8AA81"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r w:rsidR="006C2D81">
        <w:rPr>
          <w:color w:val="333333"/>
          <w:sz w:val="20"/>
          <w:szCs w:val="20"/>
        </w:rPr>
        <w:t> </w:t>
      </w:r>
      <w:proofErr w:type="spellStart"/>
      <w:r w:rsidR="006C2D81">
        <w:rPr>
          <w:color w:val="333333"/>
          <w:sz w:val="20"/>
          <w:szCs w:val="20"/>
        </w:rPr>
        <w:t>ǀ__________ǀ</w:t>
      </w:r>
      <w:proofErr w:type="spellEnd"/>
    </w:p>
    <w:p w14:paraId="60F74F65" w14:textId="262CA8FE"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r w:rsidR="009A0A61">
        <w:rPr>
          <w:b/>
          <w:bCs/>
          <w:color w:val="333333"/>
          <w:sz w:val="20"/>
          <w:szCs w:val="20"/>
        </w:rPr>
        <w:t xml:space="preserve"> pro Flügel</w:t>
      </w:r>
    </w:p>
    <w:p w14:paraId="2791D2B7" w14:textId="5824D8B1"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204D6BD5" w14:textId="77777777" w:rsidR="001962E2" w:rsidRPr="00DA26FF"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552E8A71" w14:textId="77777777" w:rsidR="001962E2" w:rsidRDefault="001962E2" w:rsidP="001962E2">
      <w:pPr>
        <w:tabs>
          <w:tab w:val="left" w:pos="680"/>
          <w:tab w:val="left" w:pos="2694"/>
          <w:tab w:val="left" w:pos="2722"/>
          <w:tab w:val="left" w:pos="3544"/>
          <w:tab w:val="left" w:pos="6946"/>
        </w:tabs>
        <w:jc w:val="both"/>
        <w:rPr>
          <w:rFonts w:ascii="Arial" w:hAnsi="Arial" w:cs="Arial"/>
          <w:b/>
          <w:sz w:val="20"/>
          <w:szCs w:val="20"/>
          <w:lang w:val="de-DE"/>
        </w:rPr>
      </w:pPr>
    </w:p>
    <w:p w14:paraId="4F449E87" w14:textId="77777777" w:rsidR="006C2D81" w:rsidRDefault="006C2D81" w:rsidP="006C2D81">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 xml:space="preserve">Elektrischer </w:t>
      </w:r>
      <w:r>
        <w:rPr>
          <w:rFonts w:ascii="Arial" w:hAnsi="Arial" w:cs="Arial"/>
          <w:b/>
          <w:bCs/>
          <w:color w:val="333333"/>
          <w:sz w:val="20"/>
          <w:szCs w:val="20"/>
        </w:rPr>
        <w:t>Antrieb</w:t>
      </w:r>
      <w:r w:rsidRPr="00096DB7">
        <w:rPr>
          <w:rFonts w:ascii="Arial" w:hAnsi="Arial" w:cs="Arial"/>
          <w:b/>
          <w:bCs/>
          <w:color w:val="333333"/>
          <w:sz w:val="20"/>
          <w:szCs w:val="20"/>
        </w:rPr>
        <w:t>:</w:t>
      </w:r>
      <w:r w:rsidRPr="00096DB7">
        <w:rPr>
          <w:rFonts w:ascii="Arial" w:hAnsi="Arial" w:cs="Arial"/>
          <w:b/>
          <w:bCs/>
          <w:color w:val="333333"/>
          <w:sz w:val="20"/>
          <w:szCs w:val="20"/>
        </w:rPr>
        <w:tab/>
      </w:r>
      <w:r>
        <w:rPr>
          <w:rFonts w:ascii="Arial" w:hAnsi="Arial" w:cs="Arial"/>
          <w:b/>
          <w:bCs/>
          <w:color w:val="333333"/>
          <w:sz w:val="20"/>
          <w:szCs w:val="20"/>
        </w:rPr>
        <w:tab/>
      </w:r>
      <w:r>
        <w:rPr>
          <w:rFonts w:ascii="Arial" w:hAnsi="Arial" w:cs="Arial"/>
          <w:b/>
          <w:bCs/>
          <w:color w:val="333333"/>
          <w:sz w:val="20"/>
          <w:szCs w:val="20"/>
        </w:rPr>
        <w:tab/>
      </w:r>
      <w:proofErr w:type="spellStart"/>
      <w:r>
        <w:rPr>
          <w:color w:val="333333"/>
          <w:sz w:val="20"/>
          <w:szCs w:val="20"/>
        </w:rPr>
        <w:t>ǀ__________ǀ</w:t>
      </w:r>
      <w:proofErr w:type="spellEnd"/>
      <w:r>
        <w:rPr>
          <w:color w:val="333333"/>
          <w:sz w:val="20"/>
          <w:szCs w:val="20"/>
        </w:rPr>
        <w:t xml:space="preserve"> </w:t>
      </w:r>
      <w:r w:rsidRPr="006C2D81">
        <w:rPr>
          <w:rFonts w:ascii="Arial" w:hAnsi="Arial" w:cs="Arial"/>
          <w:color w:val="333333"/>
          <w:sz w:val="20"/>
          <w:szCs w:val="20"/>
        </w:rPr>
        <w:t>(z.B.</w:t>
      </w:r>
      <w:r w:rsidRPr="001962E2">
        <w:rPr>
          <w:rFonts w:ascii="Arial" w:hAnsi="Arial" w:cs="Arial"/>
          <w:bCs/>
          <w:sz w:val="20"/>
          <w:szCs w:val="20"/>
          <w:lang w:val="de-DE"/>
        </w:rPr>
        <w:t>DORMA ED250</w:t>
      </w:r>
      <w:r>
        <w:rPr>
          <w:rFonts w:ascii="Arial" w:hAnsi="Arial" w:cs="Arial"/>
          <w:bCs/>
          <w:sz w:val="20"/>
          <w:szCs w:val="20"/>
          <w:lang w:val="de-DE"/>
        </w:rPr>
        <w:t xml:space="preserve"> </w:t>
      </w:r>
      <w:proofErr w:type="spellStart"/>
      <w:r>
        <w:rPr>
          <w:rFonts w:ascii="Arial" w:hAnsi="Arial" w:cs="Arial"/>
          <w:bCs/>
          <w:sz w:val="20"/>
          <w:szCs w:val="20"/>
          <w:lang w:val="de-DE"/>
        </w:rPr>
        <w:t>PowerAssist</w:t>
      </w:r>
      <w:proofErr w:type="spellEnd"/>
      <w:r>
        <w:rPr>
          <w:rFonts w:ascii="Arial" w:hAnsi="Arial" w:cs="Arial"/>
          <w:bCs/>
          <w:sz w:val="20"/>
          <w:szCs w:val="20"/>
          <w:lang w:val="de-DE"/>
        </w:rPr>
        <w:t>]</w:t>
      </w:r>
    </w:p>
    <w:p w14:paraId="729AD7DB" w14:textId="77777777" w:rsidR="009A0A61" w:rsidRPr="00DA26FF"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sidRPr="00096DB7">
        <w:rPr>
          <w:b/>
          <w:bCs/>
          <w:color w:val="333333"/>
          <w:sz w:val="20"/>
          <w:szCs w:val="20"/>
        </w:rPr>
        <w:t>Antrieb wirkend auf:</w:t>
      </w:r>
      <w:r>
        <w:rPr>
          <w:bCs/>
          <w:sz w:val="20"/>
          <w:szCs w:val="20"/>
          <w:lang w:val="de-DE"/>
        </w:rPr>
        <w:tab/>
        <w:t>Gehflügel / Geh- und Stehflügel</w:t>
      </w:r>
      <w:r>
        <w:rPr>
          <w:bCs/>
          <w:sz w:val="20"/>
          <w:szCs w:val="20"/>
          <w:lang w:val="de-DE"/>
        </w:rPr>
        <w:tab/>
      </w:r>
      <w:r>
        <w:rPr>
          <w:color w:val="333333"/>
          <w:sz w:val="20"/>
          <w:szCs w:val="20"/>
        </w:rPr>
        <w:t>[nichtzutreffendes löschen]</w:t>
      </w:r>
    </w:p>
    <w:p w14:paraId="3957F2C2" w14:textId="77777777" w:rsidR="009A0A61" w:rsidRDefault="009A0A61" w:rsidP="009A0A61">
      <w:pPr>
        <w:tabs>
          <w:tab w:val="left" w:pos="680"/>
          <w:tab w:val="left" w:pos="2694"/>
          <w:tab w:val="left" w:pos="2722"/>
          <w:tab w:val="left" w:pos="3544"/>
          <w:tab w:val="left" w:pos="6946"/>
        </w:tabs>
        <w:jc w:val="both"/>
        <w:rPr>
          <w:rFonts w:ascii="Arial" w:hAnsi="Arial" w:cs="Arial"/>
          <w:bCs/>
          <w:sz w:val="20"/>
          <w:szCs w:val="20"/>
          <w:lang w:val="de-DE"/>
        </w:rPr>
      </w:pPr>
      <w:proofErr w:type="spellStart"/>
      <w:r w:rsidRPr="00096DB7">
        <w:rPr>
          <w:rFonts w:ascii="Arial" w:hAnsi="Arial" w:cs="Arial"/>
          <w:b/>
          <w:bCs/>
          <w:color w:val="333333"/>
          <w:sz w:val="20"/>
          <w:szCs w:val="20"/>
        </w:rPr>
        <w:t>Sicherheitsensorik</w:t>
      </w:r>
      <w:proofErr w:type="spellEnd"/>
      <w:r w:rsidRPr="00096DB7">
        <w:rPr>
          <w:rFonts w:ascii="Arial" w:hAnsi="Arial" w:cs="Arial"/>
          <w:b/>
          <w:bCs/>
          <w:color w:val="333333"/>
          <w:sz w:val="20"/>
          <w:szCs w:val="20"/>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 xml:space="preserve">keine </w:t>
      </w:r>
      <w:proofErr w:type="spellStart"/>
      <w:r>
        <w:rPr>
          <w:rFonts w:ascii="Arial" w:hAnsi="Arial" w:cs="Arial"/>
          <w:bCs/>
          <w:sz w:val="20"/>
          <w:szCs w:val="20"/>
          <w:lang w:val="de-DE"/>
        </w:rPr>
        <w:t>Flatscan</w:t>
      </w:r>
      <w:proofErr w:type="spellEnd"/>
    </w:p>
    <w:p w14:paraId="7E08BC3D" w14:textId="77777777" w:rsidR="009A0A61" w:rsidRDefault="009A0A61" w:rsidP="009A0A61">
      <w:pPr>
        <w:tabs>
          <w:tab w:val="left" w:pos="680"/>
          <w:tab w:val="left" w:pos="2694"/>
          <w:tab w:val="left" w:pos="2722"/>
          <w:tab w:val="left" w:pos="3544"/>
          <w:tab w:val="left" w:pos="6946"/>
        </w:tabs>
        <w:jc w:val="both"/>
        <w:rPr>
          <w:rFonts w:ascii="Arial" w:hAnsi="Arial" w:cs="Arial"/>
          <w:b/>
          <w:sz w:val="20"/>
          <w:szCs w:val="20"/>
          <w:lang w:val="de-DE"/>
        </w:rPr>
      </w:pPr>
      <w:proofErr w:type="spellStart"/>
      <w:r w:rsidRPr="00096DB7">
        <w:rPr>
          <w:rFonts w:ascii="Arial" w:hAnsi="Arial" w:cs="Arial"/>
          <w:b/>
          <w:bCs/>
          <w:color w:val="333333"/>
          <w:sz w:val="20"/>
          <w:szCs w:val="20"/>
        </w:rPr>
        <w:t>Öffnungsimpusgeber</w:t>
      </w:r>
      <w:proofErr w:type="spellEnd"/>
      <w:r w:rsidRPr="00096DB7">
        <w:rPr>
          <w:rFonts w:ascii="Arial" w:hAnsi="Arial" w:cs="Arial"/>
          <w:b/>
          <w:bCs/>
          <w:color w:val="333333"/>
          <w:sz w:val="20"/>
          <w:szCs w:val="20"/>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keine</w:t>
      </w:r>
    </w:p>
    <w:p w14:paraId="6A5C615A" w14:textId="77777777" w:rsidR="001962E2" w:rsidRDefault="001962E2" w:rsidP="001962E2">
      <w:pPr>
        <w:tabs>
          <w:tab w:val="left" w:pos="680"/>
          <w:tab w:val="left" w:pos="2694"/>
          <w:tab w:val="left" w:pos="2722"/>
          <w:tab w:val="left" w:pos="3544"/>
          <w:tab w:val="left" w:pos="6946"/>
        </w:tabs>
        <w:jc w:val="both"/>
        <w:rPr>
          <w:rFonts w:ascii="Arial" w:hAnsi="Arial" w:cs="Arial"/>
          <w:b/>
          <w:sz w:val="20"/>
          <w:szCs w:val="20"/>
          <w:lang w:val="de-DE"/>
        </w:rPr>
      </w:pPr>
    </w:p>
    <w:p w14:paraId="750F9EEC" w14:textId="60578C90" w:rsidR="001962E2" w:rsidRPr="00467CEB"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096DB7">
        <w:rPr>
          <w:b/>
          <w:bCs/>
          <w:color w:val="333333"/>
          <w:sz w:val="20"/>
          <w:szCs w:val="20"/>
        </w:rPr>
        <w:tab/>
      </w:r>
      <w:r>
        <w:rPr>
          <w:color w:val="333333"/>
          <w:sz w:val="20"/>
          <w:szCs w:val="20"/>
        </w:rPr>
        <w:t xml:space="preserve">Vorkonfiguriert </w:t>
      </w:r>
    </w:p>
    <w:p w14:paraId="7350ACC8" w14:textId="0CF47B9A"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sidR="00096DB7">
        <w:rPr>
          <w:color w:val="333333"/>
          <w:sz w:val="20"/>
          <w:szCs w:val="20"/>
        </w:rPr>
        <w:tab/>
      </w:r>
      <w:proofErr w:type="spellStart"/>
      <w:r>
        <w:rPr>
          <w:color w:val="333333"/>
          <w:sz w:val="20"/>
          <w:szCs w:val="20"/>
        </w:rPr>
        <w:t>ǀ__________ǀ</w:t>
      </w:r>
      <w:proofErr w:type="spellEnd"/>
    </w:p>
    <w:p w14:paraId="45FE83EA" w14:textId="77777777" w:rsidR="001962E2" w:rsidRPr="00257B03" w:rsidRDefault="001962E2" w:rsidP="001962E2">
      <w:pPr>
        <w:tabs>
          <w:tab w:val="left" w:pos="680"/>
          <w:tab w:val="left" w:pos="2694"/>
          <w:tab w:val="left" w:pos="2722"/>
        </w:tabs>
        <w:jc w:val="both"/>
        <w:rPr>
          <w:rFonts w:ascii="Arial" w:hAnsi="Arial" w:cs="Arial"/>
          <w:b/>
          <w:sz w:val="20"/>
          <w:szCs w:val="20"/>
          <w:lang w:val="de-DE"/>
        </w:rPr>
      </w:pPr>
    </w:p>
    <w:p w14:paraId="5017745C" w14:textId="040BA654" w:rsidR="001962E2" w:rsidRPr="00257B03" w:rsidRDefault="001962E2" w:rsidP="001962E2">
      <w:pPr>
        <w:jc w:val="both"/>
        <w:rPr>
          <w:rFonts w:ascii="Arial" w:hAnsi="Arial" w:cs="Arial"/>
          <w:b/>
          <w:bCs/>
          <w:sz w:val="20"/>
          <w:szCs w:val="20"/>
          <w:lang w:val="de-DE" w:eastAsia="de-DE"/>
        </w:rPr>
      </w:pPr>
      <w:r>
        <w:rPr>
          <w:rFonts w:ascii="Arial" w:hAnsi="Arial" w:cs="Arial"/>
          <w:bCs/>
          <w:sz w:val="20"/>
          <w:szCs w:val="20"/>
          <w:lang w:val="de-DE" w:eastAsia="de-DE"/>
        </w:rPr>
        <w:t xml:space="preserve">z.B. PENEDER </w:t>
      </w:r>
      <w:proofErr w:type="spellStart"/>
      <w:r w:rsidRPr="00257B03">
        <w:rPr>
          <w:rFonts w:ascii="Arial" w:hAnsi="Arial" w:cs="Arial"/>
          <w:b/>
          <w:bCs/>
          <w:sz w:val="20"/>
          <w:szCs w:val="20"/>
          <w:lang w:val="de-DE" w:eastAsia="de-DE"/>
        </w:rPr>
        <w:t>HIGHLINEflat</w:t>
      </w:r>
      <w:proofErr w:type="spellEnd"/>
      <w:r w:rsidRPr="00257B03">
        <w:rPr>
          <w:rFonts w:ascii="Arial" w:hAnsi="Arial" w:cs="Arial"/>
          <w:b/>
          <w:bCs/>
          <w:sz w:val="20"/>
          <w:szCs w:val="20"/>
          <w:lang w:val="de-DE" w:eastAsia="de-DE"/>
        </w:rPr>
        <w:t xml:space="preserve"> </w:t>
      </w:r>
      <w:r w:rsidR="00A5249C">
        <w:rPr>
          <w:rFonts w:ascii="Arial" w:hAnsi="Arial" w:cs="Arial"/>
          <w:b/>
          <w:bCs/>
          <w:sz w:val="20"/>
          <w:szCs w:val="20"/>
          <w:lang w:val="de-DE" w:eastAsia="de-DE"/>
        </w:rPr>
        <w:t xml:space="preserve">ZERO </w:t>
      </w:r>
      <w:r w:rsidR="006C2D81">
        <w:rPr>
          <w:rFonts w:ascii="Arial" w:hAnsi="Arial" w:cs="Arial"/>
          <w:b/>
          <w:bCs/>
          <w:sz w:val="20"/>
          <w:szCs w:val="20"/>
          <w:lang w:val="de-DE" w:eastAsia="de-DE"/>
        </w:rPr>
        <w:t>automatic</w:t>
      </w:r>
      <w:r>
        <w:rPr>
          <w:rFonts w:ascii="Arial" w:hAnsi="Arial" w:cs="Arial"/>
          <w:b/>
          <w:bCs/>
          <w:i/>
          <w:sz w:val="20"/>
          <w:szCs w:val="20"/>
          <w:lang w:val="de-DE" w:eastAsia="de-DE"/>
        </w:rPr>
        <w:t>,</w:t>
      </w:r>
      <w:r w:rsidRPr="00257B03">
        <w:rPr>
          <w:rFonts w:ascii="Arial" w:hAnsi="Arial" w:cs="Arial"/>
          <w:b/>
          <w:bCs/>
          <w:i/>
          <w:sz w:val="20"/>
          <w:szCs w:val="20"/>
          <w:lang w:val="de-DE" w:eastAsia="de-DE"/>
        </w:rPr>
        <w:t xml:space="preserve"> </w:t>
      </w:r>
      <w:r w:rsidRPr="00257B03">
        <w:rPr>
          <w:rFonts w:ascii="Arial" w:hAnsi="Arial" w:cs="Arial"/>
          <w:bCs/>
          <w:sz w:val="20"/>
          <w:szCs w:val="20"/>
          <w:lang w:val="de-DE" w:eastAsia="de-DE"/>
        </w:rPr>
        <w:t>oder gleichwertiges</w:t>
      </w:r>
    </w:p>
    <w:p w14:paraId="2ED7CAC9" w14:textId="77777777" w:rsidR="001962E2" w:rsidRPr="00257B03" w:rsidRDefault="001962E2" w:rsidP="001962E2">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23780B13" w14:textId="77777777" w:rsidR="00011526" w:rsidRDefault="00011526" w:rsidP="001962E2">
      <w:pPr>
        <w:jc w:val="both"/>
        <w:rPr>
          <w:rFonts w:ascii="Arial" w:hAnsi="Arial" w:cs="Arial"/>
          <w:sz w:val="20"/>
          <w:szCs w:val="20"/>
          <w:lang w:val="de-DE"/>
        </w:rPr>
      </w:pPr>
    </w:p>
    <w:p w14:paraId="6B8D0BAD" w14:textId="263052BC" w:rsidR="002A203B" w:rsidRDefault="001962E2" w:rsidP="008703A7">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1F262DBA" w14:textId="3D2C1C37" w:rsidR="009A0A61" w:rsidRDefault="009A0A61" w:rsidP="00096DB7">
      <w:pPr>
        <w:rPr>
          <w:rFonts w:ascii="Arial" w:hAnsi="Arial" w:cs="Arial"/>
          <w:sz w:val="20"/>
          <w:szCs w:val="20"/>
          <w:u w:val="single"/>
          <w:lang w:val="de-DE"/>
        </w:rPr>
      </w:pPr>
    </w:p>
    <w:p w14:paraId="6043385B" w14:textId="0DD5D4C0" w:rsidR="00096DB7" w:rsidRDefault="00096DB7" w:rsidP="00096DB7">
      <w:pPr>
        <w:rPr>
          <w:rFonts w:ascii="Arial" w:hAnsi="Arial" w:cs="Arial"/>
          <w:sz w:val="20"/>
          <w:szCs w:val="20"/>
          <w:u w:val="single"/>
          <w:lang w:val="de-DE"/>
        </w:rPr>
      </w:pPr>
    </w:p>
    <w:p w14:paraId="5F4F8D7C" w14:textId="09F3AFAF" w:rsidR="00096DB7" w:rsidRDefault="00096DB7" w:rsidP="00096DB7">
      <w:pPr>
        <w:rPr>
          <w:rFonts w:ascii="Arial" w:hAnsi="Arial" w:cs="Arial"/>
          <w:sz w:val="20"/>
          <w:szCs w:val="20"/>
          <w:u w:val="single"/>
          <w:lang w:val="de-DE"/>
        </w:rPr>
      </w:pPr>
    </w:p>
    <w:p w14:paraId="64A773AF" w14:textId="070DF9BD" w:rsidR="00096DB7" w:rsidRDefault="00096DB7" w:rsidP="00096DB7">
      <w:pPr>
        <w:rPr>
          <w:rFonts w:ascii="Arial" w:hAnsi="Arial" w:cs="Arial"/>
          <w:sz w:val="20"/>
          <w:szCs w:val="20"/>
          <w:u w:val="single"/>
          <w:lang w:val="de-DE"/>
        </w:rPr>
      </w:pPr>
    </w:p>
    <w:p w14:paraId="3E32701F" w14:textId="3AEEC2B0" w:rsidR="00096DB7" w:rsidRDefault="00096DB7">
      <w:pPr>
        <w:rPr>
          <w:rFonts w:ascii="Arial" w:hAnsi="Arial" w:cs="Arial"/>
          <w:sz w:val="20"/>
          <w:szCs w:val="20"/>
          <w:u w:val="single"/>
          <w:lang w:val="de-DE"/>
        </w:rPr>
      </w:pPr>
      <w:r>
        <w:rPr>
          <w:rFonts w:ascii="Arial" w:hAnsi="Arial" w:cs="Arial"/>
          <w:sz w:val="20"/>
          <w:szCs w:val="20"/>
          <w:u w:val="single"/>
          <w:lang w:val="de-DE"/>
        </w:rPr>
        <w:br w:type="page"/>
      </w:r>
    </w:p>
    <w:p w14:paraId="74AFB99E" w14:textId="77777777" w:rsidR="00096DB7" w:rsidRDefault="00096DB7" w:rsidP="00096DB7">
      <w:pPr>
        <w:rPr>
          <w:rFonts w:ascii="Arial" w:hAnsi="Arial" w:cs="Arial"/>
          <w:sz w:val="20"/>
          <w:szCs w:val="20"/>
          <w:u w:val="single"/>
          <w:lang w:val="de-DE"/>
        </w:rPr>
      </w:pPr>
    </w:p>
    <w:p w14:paraId="14B840D6" w14:textId="0D453072" w:rsidR="00A5249C" w:rsidRPr="00257B03" w:rsidRDefault="00A5249C" w:rsidP="002D5F01">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r>
        <w:rPr>
          <w:rFonts w:ascii="Arial" w:hAnsi="Arial" w:cs="Arial"/>
          <w:b/>
          <w:bCs/>
          <w:sz w:val="20"/>
          <w:szCs w:val="20"/>
          <w:lang w:val="de-DE" w:eastAsia="de-DE"/>
        </w:rPr>
        <w:t>V</w:t>
      </w:r>
      <w:r w:rsidRPr="00257B03">
        <w:rPr>
          <w:rFonts w:ascii="Arial" w:hAnsi="Arial" w:cs="Arial"/>
          <w:b/>
          <w:bCs/>
          <w:sz w:val="20"/>
          <w:szCs w:val="20"/>
          <w:lang w:val="de-DE" w:eastAsia="de-DE"/>
        </w:rPr>
        <w:t>ariante</w:t>
      </w:r>
      <w:r w:rsidR="006C2D81">
        <w:rPr>
          <w:rFonts w:ascii="Arial" w:hAnsi="Arial" w:cs="Arial"/>
          <w:b/>
          <w:bCs/>
          <w:sz w:val="20"/>
          <w:szCs w:val="20"/>
          <w:lang w:val="de-DE" w:eastAsia="de-DE"/>
        </w:rPr>
        <w:t xml:space="preserve">: </w:t>
      </w:r>
      <w:proofErr w:type="spellStart"/>
      <w:r w:rsidR="00AC4A2D">
        <w:rPr>
          <w:rFonts w:ascii="Arial" w:hAnsi="Arial" w:cs="Arial"/>
          <w:b/>
          <w:bCs/>
          <w:sz w:val="20"/>
          <w:szCs w:val="20"/>
          <w:lang w:val="de-DE" w:eastAsia="de-DE"/>
        </w:rPr>
        <w:t>Barr.frei</w:t>
      </w:r>
      <w:proofErr w:type="spellEnd"/>
      <w:r w:rsidR="00AC4A2D">
        <w:rPr>
          <w:rFonts w:ascii="Arial" w:hAnsi="Arial" w:cs="Arial"/>
          <w:b/>
          <w:bCs/>
          <w:sz w:val="20"/>
          <w:szCs w:val="20"/>
          <w:lang w:val="de-DE" w:eastAsia="de-DE"/>
        </w:rPr>
        <w:t xml:space="preserve">. FB </w:t>
      </w:r>
      <w:proofErr w:type="gramStart"/>
      <w:r w:rsidR="00C05630">
        <w:rPr>
          <w:rFonts w:ascii="Arial" w:hAnsi="Arial" w:cs="Arial"/>
          <w:b/>
          <w:bCs/>
          <w:sz w:val="20"/>
          <w:szCs w:val="20"/>
          <w:lang w:val="de-DE" w:eastAsia="de-DE"/>
        </w:rPr>
        <w:t>2</w:t>
      </w:r>
      <w:r w:rsidR="00AC4A2D">
        <w:rPr>
          <w:rFonts w:ascii="Arial" w:hAnsi="Arial" w:cs="Arial"/>
          <w:b/>
          <w:bCs/>
          <w:sz w:val="20"/>
          <w:szCs w:val="20"/>
          <w:lang w:val="de-DE" w:eastAsia="de-DE"/>
        </w:rPr>
        <w:t>flg.Drehflgt.System</w:t>
      </w:r>
      <w:proofErr w:type="gramEnd"/>
      <w:r w:rsidR="00AC4A2D">
        <w:rPr>
          <w:rFonts w:ascii="Arial" w:hAnsi="Arial" w:cs="Arial"/>
          <w:b/>
          <w:bCs/>
          <w:sz w:val="20"/>
          <w:szCs w:val="20"/>
          <w:lang w:val="de-DE" w:eastAsia="de-DE"/>
        </w:rPr>
        <w:t>-Automatik</w:t>
      </w:r>
    </w:p>
    <w:p w14:paraId="7A20DB84" w14:textId="77777777" w:rsidR="00AC4A2D" w:rsidRDefault="00AC4A2D" w:rsidP="00A5249C">
      <w:pPr>
        <w:jc w:val="both"/>
        <w:rPr>
          <w:rFonts w:ascii="Arial" w:hAnsi="Arial" w:cs="Arial"/>
          <w:b/>
          <w:bCs/>
          <w:sz w:val="20"/>
          <w:szCs w:val="20"/>
          <w:lang w:val="de-DE" w:eastAsia="de-DE"/>
        </w:rPr>
      </w:pPr>
    </w:p>
    <w:p w14:paraId="7B9C0151" w14:textId="30F38987" w:rsidR="00A5249C" w:rsidRPr="00257B03" w:rsidRDefault="00A5249C" w:rsidP="00A5249C">
      <w:pPr>
        <w:jc w:val="both"/>
        <w:rPr>
          <w:rFonts w:ascii="Arial" w:hAnsi="Arial" w:cs="Arial"/>
          <w:b/>
          <w:color w:val="000000"/>
          <w:sz w:val="20"/>
          <w:szCs w:val="20"/>
        </w:rPr>
      </w:pPr>
      <w:r>
        <w:rPr>
          <w:rFonts w:ascii="Arial" w:hAnsi="Arial" w:cs="Arial"/>
          <w:b/>
          <w:bCs/>
          <w:sz w:val="20"/>
          <w:szCs w:val="20"/>
          <w:lang w:val="de-DE" w:eastAsia="de-DE"/>
        </w:rPr>
        <w:t xml:space="preserve">Barrierefreie </w:t>
      </w:r>
      <w:r w:rsidR="00AC4A2D">
        <w:rPr>
          <w:rFonts w:ascii="Arial" w:hAnsi="Arial" w:cs="Arial"/>
          <w:b/>
          <w:bCs/>
          <w:sz w:val="20"/>
          <w:szCs w:val="20"/>
          <w:lang w:val="de-DE" w:eastAsia="de-DE"/>
        </w:rPr>
        <w:t>f</w:t>
      </w:r>
      <w:r w:rsidRPr="00257B03">
        <w:rPr>
          <w:rFonts w:ascii="Arial" w:hAnsi="Arial" w:cs="Arial"/>
          <w:b/>
          <w:bCs/>
          <w:sz w:val="20"/>
          <w:szCs w:val="20"/>
          <w:lang w:val="de-DE" w:eastAsia="de-DE"/>
        </w:rPr>
        <w:t>lächenb</w:t>
      </w:r>
      <w:r w:rsidR="00AC4A2D">
        <w:rPr>
          <w:rFonts w:ascii="Arial" w:hAnsi="Arial" w:cs="Arial"/>
          <w:b/>
          <w:bCs/>
          <w:sz w:val="20"/>
          <w:szCs w:val="20"/>
          <w:lang w:val="de-DE" w:eastAsia="de-DE"/>
        </w:rPr>
        <w:t xml:space="preserve">ündige </w:t>
      </w:r>
      <w:r w:rsidR="00C05630">
        <w:rPr>
          <w:rFonts w:ascii="Arial" w:hAnsi="Arial" w:cs="Arial"/>
          <w:b/>
          <w:bCs/>
          <w:sz w:val="20"/>
          <w:szCs w:val="20"/>
          <w:lang w:val="de-DE" w:eastAsia="de-DE"/>
        </w:rPr>
        <w:t>2</w:t>
      </w:r>
      <w:r w:rsidRPr="00257B03">
        <w:rPr>
          <w:rFonts w:ascii="Arial" w:hAnsi="Arial" w:cs="Arial"/>
          <w:b/>
          <w:bCs/>
          <w:sz w:val="20"/>
          <w:szCs w:val="20"/>
          <w:lang w:val="de-DE" w:eastAsia="de-DE"/>
        </w:rPr>
        <w:t xml:space="preserve"> flg.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Pr>
          <w:rFonts w:ascii="Arial" w:hAnsi="Arial" w:cs="Arial"/>
          <w:b/>
          <w:color w:val="000000"/>
          <w:sz w:val="20"/>
          <w:szCs w:val="20"/>
        </w:rPr>
        <w:t xml:space="preserve"> m. Automatik</w:t>
      </w:r>
      <w:r w:rsidR="002A203B">
        <w:rPr>
          <w:rFonts w:ascii="Arial" w:hAnsi="Arial" w:cs="Arial"/>
          <w:b/>
          <w:color w:val="000000"/>
          <w:sz w:val="20"/>
          <w:szCs w:val="20"/>
        </w:rPr>
        <w:t>antrieb</w:t>
      </w:r>
    </w:p>
    <w:p w14:paraId="2AEB8DBE" w14:textId="77777777" w:rsidR="00A5249C" w:rsidRDefault="00A5249C" w:rsidP="00A5249C">
      <w:pPr>
        <w:pStyle w:val="StandardWeb"/>
        <w:shd w:val="clear" w:color="auto" w:fill="FFFFFF"/>
        <w:spacing w:before="0" w:beforeAutospacing="0" w:after="0" w:afterAutospacing="0"/>
        <w:rPr>
          <w:b/>
          <w:bCs/>
          <w:color w:val="333333"/>
          <w:sz w:val="20"/>
          <w:szCs w:val="20"/>
        </w:rPr>
      </w:pPr>
    </w:p>
    <w:p w14:paraId="29A97BAE" w14:textId="77777777" w:rsidR="00A5249C" w:rsidRDefault="00A5249C" w:rsidP="00A5249C">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65FA8AE4" w14:textId="77777777" w:rsidR="00A5249C" w:rsidRDefault="00A5249C" w:rsidP="00A5249C">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C05630">
        <w:rPr>
          <w:b/>
          <w:bCs/>
          <w:color w:val="333333"/>
          <w:sz w:val="20"/>
          <w:szCs w:val="20"/>
        </w:rPr>
        <w:t>Stocklichte (BxH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57AF2E02" w14:textId="77777777" w:rsidR="00A5249C" w:rsidRPr="00257B03" w:rsidRDefault="00A5249C" w:rsidP="00A5249C">
      <w:pPr>
        <w:jc w:val="both"/>
        <w:rPr>
          <w:rFonts w:ascii="Arial" w:hAnsi="Arial" w:cs="Arial"/>
          <w:b/>
          <w:color w:val="000000"/>
          <w:sz w:val="20"/>
          <w:szCs w:val="20"/>
        </w:rPr>
      </w:pPr>
    </w:p>
    <w:p w14:paraId="7684F31E" w14:textId="77777777"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656FB16B" w14:textId="77777777"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08F648E4"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6B56FF55"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01DEB9A0" w14:textId="77777777" w:rsidR="009A0A61"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5883E599" w14:textId="77777777" w:rsidR="009A0A61" w:rsidRDefault="009A0A61" w:rsidP="009A0A61">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076D9E5D"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13610824"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0C8202F4" w14:textId="6A0D450C"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proofErr w:type="spellStart"/>
      <w:r w:rsidR="006C2D81">
        <w:rPr>
          <w:color w:val="333333"/>
          <w:sz w:val="20"/>
          <w:szCs w:val="20"/>
        </w:rPr>
        <w:t>ǀ__________ǀ</w:t>
      </w:r>
      <w:proofErr w:type="spellEnd"/>
    </w:p>
    <w:p w14:paraId="239CF9B8" w14:textId="76F4BE2A"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r w:rsidR="009A0A61">
        <w:rPr>
          <w:b/>
          <w:bCs/>
          <w:color w:val="333333"/>
          <w:sz w:val="20"/>
          <w:szCs w:val="20"/>
        </w:rPr>
        <w:t xml:space="preserve"> pro Flügel</w:t>
      </w:r>
    </w:p>
    <w:p w14:paraId="72B8151E" w14:textId="74E779ED"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1B0F0EDF" w14:textId="77777777" w:rsidR="00A5249C" w:rsidRPr="00DA26FF"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2BBA34F0" w14:textId="77777777"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p>
    <w:p w14:paraId="3260439B" w14:textId="77777777" w:rsidR="006C2D81" w:rsidRDefault="006C2D81" w:rsidP="006C2D81">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 xml:space="preserve">Elektrischer </w:t>
      </w:r>
      <w:r>
        <w:rPr>
          <w:rFonts w:ascii="Arial" w:hAnsi="Arial" w:cs="Arial"/>
          <w:b/>
          <w:bCs/>
          <w:color w:val="333333"/>
          <w:sz w:val="20"/>
          <w:szCs w:val="20"/>
        </w:rPr>
        <w:t>Antrieb</w:t>
      </w:r>
      <w:r w:rsidRPr="00096DB7">
        <w:rPr>
          <w:rFonts w:ascii="Arial" w:hAnsi="Arial" w:cs="Arial"/>
          <w:b/>
          <w:bCs/>
          <w:color w:val="333333"/>
          <w:sz w:val="20"/>
          <w:szCs w:val="20"/>
        </w:rPr>
        <w:t>:</w:t>
      </w:r>
      <w:r w:rsidRPr="00096DB7">
        <w:rPr>
          <w:rFonts w:ascii="Arial" w:hAnsi="Arial" w:cs="Arial"/>
          <w:b/>
          <w:bCs/>
          <w:color w:val="333333"/>
          <w:sz w:val="20"/>
          <w:szCs w:val="20"/>
        </w:rPr>
        <w:tab/>
      </w:r>
      <w:r>
        <w:rPr>
          <w:rFonts w:ascii="Arial" w:hAnsi="Arial" w:cs="Arial"/>
          <w:b/>
          <w:bCs/>
          <w:color w:val="333333"/>
          <w:sz w:val="20"/>
          <w:szCs w:val="20"/>
        </w:rPr>
        <w:tab/>
      </w:r>
      <w:r>
        <w:rPr>
          <w:rFonts w:ascii="Arial" w:hAnsi="Arial" w:cs="Arial"/>
          <w:b/>
          <w:bCs/>
          <w:color w:val="333333"/>
          <w:sz w:val="20"/>
          <w:szCs w:val="20"/>
        </w:rPr>
        <w:tab/>
      </w:r>
      <w:proofErr w:type="spellStart"/>
      <w:r>
        <w:rPr>
          <w:color w:val="333333"/>
          <w:sz w:val="20"/>
          <w:szCs w:val="20"/>
        </w:rPr>
        <w:t>ǀ__________ǀ</w:t>
      </w:r>
      <w:proofErr w:type="spellEnd"/>
      <w:r>
        <w:rPr>
          <w:color w:val="333333"/>
          <w:sz w:val="20"/>
          <w:szCs w:val="20"/>
        </w:rPr>
        <w:t xml:space="preserve"> </w:t>
      </w:r>
      <w:r w:rsidRPr="006C2D81">
        <w:rPr>
          <w:rFonts w:ascii="Arial" w:hAnsi="Arial" w:cs="Arial"/>
          <w:color w:val="333333"/>
          <w:sz w:val="20"/>
          <w:szCs w:val="20"/>
        </w:rPr>
        <w:t>(z.B.</w:t>
      </w:r>
      <w:r w:rsidRPr="001962E2">
        <w:rPr>
          <w:rFonts w:ascii="Arial" w:hAnsi="Arial" w:cs="Arial"/>
          <w:bCs/>
          <w:sz w:val="20"/>
          <w:szCs w:val="20"/>
          <w:lang w:val="de-DE"/>
        </w:rPr>
        <w:t>DORMA ED250</w:t>
      </w:r>
      <w:r>
        <w:rPr>
          <w:rFonts w:ascii="Arial" w:hAnsi="Arial" w:cs="Arial"/>
          <w:bCs/>
          <w:sz w:val="20"/>
          <w:szCs w:val="20"/>
          <w:lang w:val="de-DE"/>
        </w:rPr>
        <w:t xml:space="preserve"> </w:t>
      </w:r>
      <w:proofErr w:type="spellStart"/>
      <w:r>
        <w:rPr>
          <w:rFonts w:ascii="Arial" w:hAnsi="Arial" w:cs="Arial"/>
          <w:bCs/>
          <w:sz w:val="20"/>
          <w:szCs w:val="20"/>
          <w:lang w:val="de-DE"/>
        </w:rPr>
        <w:t>PowerAssist</w:t>
      </w:r>
      <w:proofErr w:type="spellEnd"/>
      <w:r>
        <w:rPr>
          <w:rFonts w:ascii="Arial" w:hAnsi="Arial" w:cs="Arial"/>
          <w:bCs/>
          <w:sz w:val="20"/>
          <w:szCs w:val="20"/>
          <w:lang w:val="de-DE"/>
        </w:rPr>
        <w:t>]</w:t>
      </w:r>
    </w:p>
    <w:p w14:paraId="5BB51F55" w14:textId="77777777" w:rsidR="00096DB7" w:rsidRPr="00DA26FF" w:rsidRDefault="00096DB7" w:rsidP="00096DB7">
      <w:pPr>
        <w:pStyle w:val="StandardWeb"/>
        <w:shd w:val="clear" w:color="auto" w:fill="FFFFFF"/>
        <w:tabs>
          <w:tab w:val="left" w:pos="3544"/>
          <w:tab w:val="left" w:pos="6946"/>
        </w:tabs>
        <w:spacing w:before="0" w:beforeAutospacing="0" w:after="0" w:afterAutospacing="0"/>
        <w:rPr>
          <w:color w:val="333333"/>
          <w:sz w:val="20"/>
          <w:szCs w:val="20"/>
        </w:rPr>
      </w:pPr>
      <w:r w:rsidRPr="00096DB7">
        <w:rPr>
          <w:b/>
          <w:bCs/>
          <w:color w:val="333333"/>
          <w:sz w:val="20"/>
          <w:szCs w:val="20"/>
        </w:rPr>
        <w:t>Antrieb wirkend auf:</w:t>
      </w:r>
      <w:r>
        <w:rPr>
          <w:bCs/>
          <w:sz w:val="20"/>
          <w:szCs w:val="20"/>
          <w:lang w:val="de-DE"/>
        </w:rPr>
        <w:tab/>
        <w:t>Gehflügel / Geh- und Stehflügel</w:t>
      </w:r>
      <w:r>
        <w:rPr>
          <w:bCs/>
          <w:sz w:val="20"/>
          <w:szCs w:val="20"/>
          <w:lang w:val="de-DE"/>
        </w:rPr>
        <w:tab/>
      </w:r>
      <w:r>
        <w:rPr>
          <w:color w:val="333333"/>
          <w:sz w:val="20"/>
          <w:szCs w:val="20"/>
        </w:rPr>
        <w:t>[nichtzutreffendes löschen]</w:t>
      </w:r>
    </w:p>
    <w:p w14:paraId="53B1875D" w14:textId="1F2533F5" w:rsidR="00A5249C" w:rsidRDefault="00A5249C" w:rsidP="00A5249C">
      <w:pPr>
        <w:tabs>
          <w:tab w:val="left" w:pos="680"/>
          <w:tab w:val="left" w:pos="2694"/>
          <w:tab w:val="left" w:pos="2722"/>
          <w:tab w:val="left" w:pos="3544"/>
          <w:tab w:val="left" w:pos="6946"/>
        </w:tabs>
        <w:jc w:val="both"/>
        <w:rPr>
          <w:rFonts w:ascii="Arial" w:hAnsi="Arial" w:cs="Arial"/>
          <w:bCs/>
          <w:sz w:val="20"/>
          <w:szCs w:val="20"/>
          <w:lang w:val="de-DE"/>
        </w:rPr>
      </w:pPr>
      <w:proofErr w:type="spellStart"/>
      <w:r w:rsidRPr="00096DB7">
        <w:rPr>
          <w:rFonts w:ascii="Arial" w:hAnsi="Arial" w:cs="Arial"/>
          <w:b/>
          <w:bCs/>
          <w:color w:val="333333"/>
          <w:sz w:val="20"/>
          <w:szCs w:val="20"/>
        </w:rPr>
        <w:t>Sicherheitsensorik</w:t>
      </w:r>
      <w:proofErr w:type="spellEnd"/>
      <w:r w:rsidRPr="00096DB7">
        <w:rPr>
          <w:rFonts w:ascii="Arial" w:hAnsi="Arial" w:cs="Arial"/>
          <w:b/>
          <w:bCs/>
          <w:color w:val="333333"/>
          <w:sz w:val="20"/>
          <w:szCs w:val="20"/>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proofErr w:type="spellStart"/>
      <w:r>
        <w:rPr>
          <w:rFonts w:ascii="Arial" w:hAnsi="Arial" w:cs="Arial"/>
          <w:bCs/>
          <w:sz w:val="20"/>
          <w:szCs w:val="20"/>
          <w:lang w:val="de-DE"/>
        </w:rPr>
        <w:t>Flatscan</w:t>
      </w:r>
      <w:proofErr w:type="spellEnd"/>
      <w:r w:rsidR="002A203B">
        <w:rPr>
          <w:rFonts w:ascii="Arial" w:hAnsi="Arial" w:cs="Arial"/>
          <w:bCs/>
          <w:sz w:val="20"/>
          <w:szCs w:val="20"/>
          <w:lang w:val="de-DE"/>
        </w:rPr>
        <w:t xml:space="preserve"> SW</w:t>
      </w:r>
    </w:p>
    <w:p w14:paraId="5CA2CB42" w14:textId="7AC555EA"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r w:rsidRPr="00096DB7">
        <w:rPr>
          <w:rFonts w:ascii="Arial" w:hAnsi="Arial" w:cs="Arial"/>
          <w:b/>
          <w:bCs/>
          <w:color w:val="333333"/>
          <w:sz w:val="20"/>
          <w:szCs w:val="20"/>
        </w:rPr>
        <w:t>Öffnungsgeber: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r w:rsidR="00096DB7">
        <w:rPr>
          <w:rFonts w:ascii="Arial" w:hAnsi="Arial" w:cs="Arial"/>
          <w:bCs/>
          <w:sz w:val="20"/>
          <w:szCs w:val="20"/>
          <w:lang w:val="de-DE"/>
        </w:rPr>
        <w:t xml:space="preserve">2x </w:t>
      </w:r>
      <w:r w:rsidR="002A203B" w:rsidRPr="002A203B">
        <w:rPr>
          <w:rFonts w:ascii="Arial" w:hAnsi="Arial" w:cs="Arial"/>
          <w:bCs/>
          <w:sz w:val="20"/>
          <w:szCs w:val="20"/>
          <w:lang w:val="de-DE"/>
        </w:rPr>
        <w:t xml:space="preserve">berührungsloser Radartaster </w:t>
      </w:r>
      <w:proofErr w:type="spellStart"/>
      <w:r w:rsidR="002A203B" w:rsidRPr="002A203B">
        <w:rPr>
          <w:rFonts w:ascii="Arial" w:hAnsi="Arial" w:cs="Arial"/>
          <w:bCs/>
          <w:sz w:val="20"/>
          <w:szCs w:val="20"/>
          <w:lang w:val="de-DE"/>
        </w:rPr>
        <w:t>Cleanswitch</w:t>
      </w:r>
      <w:proofErr w:type="spellEnd"/>
    </w:p>
    <w:p w14:paraId="6C5C7FF6" w14:textId="77777777"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p>
    <w:p w14:paraId="25063111" w14:textId="506B9009" w:rsidR="00096DB7" w:rsidRPr="00467CEB" w:rsidRDefault="00096DB7" w:rsidP="00096DB7">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Pr>
          <w:b/>
          <w:bCs/>
          <w:color w:val="333333"/>
          <w:sz w:val="20"/>
          <w:szCs w:val="20"/>
        </w:rPr>
        <w:tab/>
      </w:r>
      <w:proofErr w:type="spellStart"/>
      <w:r w:rsidR="006C2D81">
        <w:rPr>
          <w:color w:val="333333"/>
          <w:sz w:val="20"/>
          <w:szCs w:val="20"/>
        </w:rPr>
        <w:t>connecdoor</w:t>
      </w:r>
      <w:r w:rsidR="00A27F5F">
        <w:rPr>
          <w:color w:val="333333"/>
          <w:sz w:val="20"/>
          <w:szCs w:val="20"/>
        </w:rPr>
        <w:t>.</w:t>
      </w:r>
      <w:r w:rsidR="006C2D81">
        <w:rPr>
          <w:color w:val="333333"/>
          <w:sz w:val="20"/>
          <w:szCs w:val="20"/>
        </w:rPr>
        <w:t>box</w:t>
      </w:r>
      <w:proofErr w:type="spellEnd"/>
    </w:p>
    <w:p w14:paraId="7995279F" w14:textId="77777777" w:rsidR="00096DB7" w:rsidRDefault="00096DB7" w:rsidP="00096DB7">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b/>
          <w:bCs/>
          <w:color w:val="333333"/>
          <w:sz w:val="20"/>
          <w:szCs w:val="20"/>
        </w:rPr>
        <w:tab/>
      </w:r>
      <w:proofErr w:type="spellStart"/>
      <w:r>
        <w:rPr>
          <w:color w:val="333333"/>
          <w:sz w:val="20"/>
          <w:szCs w:val="20"/>
        </w:rPr>
        <w:t>ǀ__________ǀ</w:t>
      </w:r>
      <w:proofErr w:type="spellEnd"/>
    </w:p>
    <w:p w14:paraId="6C471C32" w14:textId="77777777" w:rsidR="00A5249C" w:rsidRDefault="00A5249C" w:rsidP="00A5249C">
      <w:pPr>
        <w:tabs>
          <w:tab w:val="left" w:pos="680"/>
          <w:tab w:val="left" w:pos="2694"/>
          <w:tab w:val="left" w:pos="2722"/>
        </w:tabs>
        <w:jc w:val="both"/>
        <w:rPr>
          <w:rFonts w:ascii="Arial" w:hAnsi="Arial" w:cs="Arial"/>
          <w:b/>
          <w:sz w:val="20"/>
          <w:szCs w:val="20"/>
          <w:lang w:val="de-DE"/>
        </w:rPr>
      </w:pPr>
    </w:p>
    <w:p w14:paraId="292F52B3" w14:textId="3790CAA6" w:rsidR="002A203B" w:rsidRDefault="00A5249C" w:rsidP="00A5249C">
      <w:pPr>
        <w:jc w:val="both"/>
        <w:rPr>
          <w:rFonts w:ascii="Arial" w:hAnsi="Arial" w:cs="Arial"/>
          <w:bCs/>
          <w:sz w:val="20"/>
          <w:szCs w:val="20"/>
          <w:lang w:val="de-DE" w:eastAsia="de-DE"/>
        </w:rPr>
      </w:pPr>
      <w:r>
        <w:rPr>
          <w:rFonts w:ascii="Arial" w:hAnsi="Arial" w:cs="Arial"/>
          <w:bCs/>
          <w:sz w:val="20"/>
          <w:szCs w:val="20"/>
          <w:lang w:val="de-DE" w:eastAsia="de-DE"/>
        </w:rPr>
        <w:t xml:space="preserve">z.B. PENEDER </w:t>
      </w:r>
      <w:proofErr w:type="spellStart"/>
      <w:r w:rsidRPr="00257B03">
        <w:rPr>
          <w:rFonts w:ascii="Arial" w:hAnsi="Arial" w:cs="Arial"/>
          <w:b/>
          <w:bCs/>
          <w:sz w:val="20"/>
          <w:szCs w:val="20"/>
          <w:lang w:val="de-DE" w:eastAsia="de-DE"/>
        </w:rPr>
        <w:t>HIGHLINEflat</w:t>
      </w:r>
      <w:proofErr w:type="spellEnd"/>
      <w:r w:rsidRPr="00257B03">
        <w:rPr>
          <w:rFonts w:ascii="Arial" w:hAnsi="Arial" w:cs="Arial"/>
          <w:b/>
          <w:bCs/>
          <w:sz w:val="20"/>
          <w:szCs w:val="20"/>
          <w:lang w:val="de-DE" w:eastAsia="de-DE"/>
        </w:rPr>
        <w:t xml:space="preserve"> </w:t>
      </w:r>
      <w:r w:rsidR="006C2D81">
        <w:rPr>
          <w:rFonts w:ascii="Arial" w:hAnsi="Arial" w:cs="Arial"/>
          <w:b/>
          <w:bCs/>
          <w:sz w:val="20"/>
          <w:szCs w:val="20"/>
          <w:lang w:val="de-DE" w:eastAsia="de-DE"/>
        </w:rPr>
        <w:t>automatic</w:t>
      </w:r>
      <w:r>
        <w:rPr>
          <w:rFonts w:ascii="Arial" w:hAnsi="Arial" w:cs="Arial"/>
          <w:b/>
          <w:bCs/>
          <w:i/>
          <w:sz w:val="20"/>
          <w:szCs w:val="20"/>
          <w:lang w:val="de-DE" w:eastAsia="de-DE"/>
        </w:rPr>
        <w:t>,</w:t>
      </w:r>
      <w:r w:rsidRPr="00257B03">
        <w:rPr>
          <w:rFonts w:ascii="Arial" w:hAnsi="Arial" w:cs="Arial"/>
          <w:b/>
          <w:bCs/>
          <w:i/>
          <w:sz w:val="20"/>
          <w:szCs w:val="20"/>
          <w:lang w:val="de-DE" w:eastAsia="de-DE"/>
        </w:rPr>
        <w:t xml:space="preserve"> </w:t>
      </w:r>
      <w:r w:rsidRPr="00257B03">
        <w:rPr>
          <w:rFonts w:ascii="Arial" w:hAnsi="Arial" w:cs="Arial"/>
          <w:bCs/>
          <w:sz w:val="20"/>
          <w:szCs w:val="20"/>
          <w:lang w:val="de-DE" w:eastAsia="de-DE"/>
        </w:rPr>
        <w:t>oder gleichwertiges</w:t>
      </w:r>
    </w:p>
    <w:p w14:paraId="58D142DE" w14:textId="2CD6029F" w:rsidR="00A5249C" w:rsidRPr="00257B03" w:rsidRDefault="00A5249C" w:rsidP="00A5249C">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6EFF327C" w14:textId="1D05DB32" w:rsidR="00A5249C" w:rsidRDefault="00A5249C" w:rsidP="00A5249C">
      <w:pPr>
        <w:jc w:val="both"/>
        <w:rPr>
          <w:rFonts w:ascii="Arial" w:hAnsi="Arial" w:cs="Arial"/>
          <w:sz w:val="20"/>
          <w:szCs w:val="20"/>
          <w:u w:val="single"/>
          <w:lang w:val="de-DE"/>
        </w:rPr>
      </w:pPr>
    </w:p>
    <w:p w14:paraId="04B6BDA6" w14:textId="77777777" w:rsidR="002A203B" w:rsidRDefault="002A203B" w:rsidP="00A5249C">
      <w:pPr>
        <w:jc w:val="both"/>
        <w:rPr>
          <w:rFonts w:ascii="Arial" w:hAnsi="Arial" w:cs="Arial"/>
          <w:sz w:val="20"/>
          <w:szCs w:val="20"/>
          <w:u w:val="single"/>
          <w:lang w:val="de-DE"/>
        </w:rPr>
      </w:pPr>
    </w:p>
    <w:p w14:paraId="00E79828" w14:textId="178454B4" w:rsidR="00A5249C" w:rsidRPr="00257B03" w:rsidRDefault="00A5249C" w:rsidP="00A5249C">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4FC4F446" w14:textId="77777777" w:rsidR="00A5249C" w:rsidRPr="00257B03" w:rsidRDefault="00A5249C" w:rsidP="00A5249C">
      <w:pPr>
        <w:jc w:val="both"/>
        <w:rPr>
          <w:rFonts w:ascii="Arial" w:hAnsi="Arial" w:cs="Arial"/>
          <w:sz w:val="20"/>
          <w:szCs w:val="20"/>
        </w:rPr>
      </w:pPr>
    </w:p>
    <w:p w14:paraId="51DBEEAE" w14:textId="30043266" w:rsidR="00A5249C" w:rsidRDefault="00A5249C" w:rsidP="00A5249C">
      <w:pPr>
        <w:jc w:val="both"/>
        <w:rPr>
          <w:sz w:val="20"/>
          <w:szCs w:val="20"/>
        </w:rPr>
      </w:pPr>
    </w:p>
    <w:p w14:paraId="2C0E446E" w14:textId="3A63ED7A" w:rsidR="00096DB7" w:rsidRDefault="00096DB7" w:rsidP="00A5249C">
      <w:pPr>
        <w:jc w:val="both"/>
        <w:rPr>
          <w:sz w:val="20"/>
          <w:szCs w:val="20"/>
        </w:rPr>
      </w:pPr>
    </w:p>
    <w:p w14:paraId="269A4008" w14:textId="06973D2A" w:rsidR="00096DB7" w:rsidRDefault="00096DB7" w:rsidP="00A5249C">
      <w:pPr>
        <w:jc w:val="both"/>
        <w:rPr>
          <w:sz w:val="20"/>
          <w:szCs w:val="20"/>
        </w:rPr>
      </w:pPr>
    </w:p>
    <w:p w14:paraId="731227F5" w14:textId="1A93C895" w:rsidR="00096DB7" w:rsidRDefault="00096DB7" w:rsidP="00A5249C">
      <w:pPr>
        <w:jc w:val="both"/>
        <w:rPr>
          <w:sz w:val="20"/>
          <w:szCs w:val="20"/>
        </w:rPr>
      </w:pPr>
    </w:p>
    <w:p w14:paraId="3282C93B" w14:textId="5E6EB2C0" w:rsidR="00096DB7" w:rsidRDefault="00096DB7" w:rsidP="00A5249C">
      <w:pPr>
        <w:jc w:val="both"/>
        <w:rPr>
          <w:sz w:val="20"/>
          <w:szCs w:val="20"/>
        </w:rPr>
      </w:pPr>
    </w:p>
    <w:p w14:paraId="57CC532E" w14:textId="549FE6F9" w:rsidR="00096DB7" w:rsidRDefault="00096DB7" w:rsidP="00A5249C">
      <w:pPr>
        <w:jc w:val="both"/>
        <w:rPr>
          <w:sz w:val="20"/>
          <w:szCs w:val="20"/>
        </w:rPr>
      </w:pPr>
    </w:p>
    <w:p w14:paraId="156CC171" w14:textId="0845BD82" w:rsidR="00096DB7" w:rsidRDefault="00096DB7" w:rsidP="00A5249C">
      <w:pPr>
        <w:jc w:val="both"/>
        <w:rPr>
          <w:sz w:val="20"/>
          <w:szCs w:val="20"/>
        </w:rPr>
      </w:pPr>
    </w:p>
    <w:p w14:paraId="7683D334" w14:textId="3A4A6DD3" w:rsidR="00096DB7" w:rsidRDefault="00096DB7" w:rsidP="00A5249C">
      <w:pPr>
        <w:jc w:val="both"/>
        <w:rPr>
          <w:sz w:val="20"/>
          <w:szCs w:val="20"/>
        </w:rPr>
      </w:pPr>
    </w:p>
    <w:p w14:paraId="5463FBE9" w14:textId="1AC405B2" w:rsidR="00096DB7" w:rsidRDefault="00096DB7" w:rsidP="00A5249C">
      <w:pPr>
        <w:jc w:val="both"/>
        <w:rPr>
          <w:sz w:val="20"/>
          <w:szCs w:val="20"/>
        </w:rPr>
      </w:pPr>
    </w:p>
    <w:p w14:paraId="6D1B2E4A" w14:textId="46CBC8AA" w:rsidR="00096DB7" w:rsidRDefault="00096DB7" w:rsidP="00A5249C">
      <w:pPr>
        <w:jc w:val="both"/>
        <w:rPr>
          <w:sz w:val="20"/>
          <w:szCs w:val="20"/>
        </w:rPr>
      </w:pPr>
    </w:p>
    <w:p w14:paraId="12DDFE4C" w14:textId="69716999" w:rsidR="00096DB7" w:rsidRDefault="00096DB7" w:rsidP="00A5249C">
      <w:pPr>
        <w:jc w:val="both"/>
        <w:rPr>
          <w:sz w:val="20"/>
          <w:szCs w:val="20"/>
        </w:rPr>
      </w:pPr>
    </w:p>
    <w:p w14:paraId="3EECF111" w14:textId="22E8F4E4" w:rsidR="00096DB7" w:rsidRDefault="00096DB7" w:rsidP="00A5249C">
      <w:pPr>
        <w:jc w:val="both"/>
        <w:rPr>
          <w:sz w:val="20"/>
          <w:szCs w:val="20"/>
        </w:rPr>
      </w:pPr>
    </w:p>
    <w:p w14:paraId="5E078EE4" w14:textId="6301A647" w:rsidR="00096DB7" w:rsidRDefault="00096DB7" w:rsidP="00A5249C">
      <w:pPr>
        <w:jc w:val="both"/>
        <w:rPr>
          <w:sz w:val="20"/>
          <w:szCs w:val="20"/>
        </w:rPr>
      </w:pPr>
    </w:p>
    <w:p w14:paraId="5154EFBF" w14:textId="427E5930" w:rsidR="00096DB7" w:rsidRDefault="00096DB7" w:rsidP="00A5249C">
      <w:pPr>
        <w:jc w:val="both"/>
        <w:rPr>
          <w:sz w:val="20"/>
          <w:szCs w:val="20"/>
        </w:rPr>
      </w:pPr>
    </w:p>
    <w:p w14:paraId="0430685F" w14:textId="5020C77F" w:rsidR="00096DB7" w:rsidRDefault="00096DB7" w:rsidP="00A5249C">
      <w:pPr>
        <w:jc w:val="both"/>
        <w:rPr>
          <w:sz w:val="20"/>
          <w:szCs w:val="20"/>
        </w:rPr>
      </w:pPr>
    </w:p>
    <w:p w14:paraId="14923BD1" w14:textId="490D6AE3" w:rsidR="00096DB7" w:rsidRDefault="00096DB7" w:rsidP="00A5249C">
      <w:pPr>
        <w:jc w:val="both"/>
        <w:rPr>
          <w:sz w:val="20"/>
          <w:szCs w:val="20"/>
        </w:rPr>
      </w:pPr>
    </w:p>
    <w:p w14:paraId="22CA5584" w14:textId="473F74A1" w:rsidR="00096DB7" w:rsidRDefault="00096DB7" w:rsidP="00A5249C">
      <w:pPr>
        <w:jc w:val="both"/>
        <w:rPr>
          <w:sz w:val="20"/>
          <w:szCs w:val="20"/>
        </w:rPr>
      </w:pPr>
    </w:p>
    <w:p w14:paraId="686A2FDC" w14:textId="496FE297" w:rsidR="00096DB7" w:rsidRDefault="00096DB7">
      <w:pPr>
        <w:rPr>
          <w:sz w:val="20"/>
          <w:szCs w:val="20"/>
        </w:rPr>
      </w:pPr>
      <w:r>
        <w:rPr>
          <w:sz w:val="20"/>
          <w:szCs w:val="20"/>
        </w:rPr>
        <w:br w:type="page"/>
      </w:r>
    </w:p>
    <w:p w14:paraId="6454A64D" w14:textId="77777777" w:rsidR="00096DB7" w:rsidRPr="00257B03" w:rsidRDefault="00096DB7" w:rsidP="00A5249C">
      <w:pPr>
        <w:jc w:val="both"/>
        <w:rPr>
          <w:sz w:val="20"/>
          <w:szCs w:val="20"/>
        </w:rPr>
      </w:pPr>
    </w:p>
    <w:p w14:paraId="7DDC812C" w14:textId="1ED29CD2" w:rsidR="002A203B" w:rsidRDefault="002A203B" w:rsidP="002D5F01">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r>
        <w:rPr>
          <w:rFonts w:ascii="Arial" w:hAnsi="Arial" w:cs="Arial"/>
          <w:b/>
          <w:bCs/>
          <w:sz w:val="20"/>
          <w:szCs w:val="20"/>
          <w:lang w:val="de-DE" w:eastAsia="de-DE"/>
        </w:rPr>
        <w:t>V</w:t>
      </w:r>
      <w:r w:rsidRPr="00257B03">
        <w:rPr>
          <w:rFonts w:ascii="Arial" w:hAnsi="Arial" w:cs="Arial"/>
          <w:b/>
          <w:bCs/>
          <w:sz w:val="20"/>
          <w:szCs w:val="20"/>
          <w:lang w:val="de-DE" w:eastAsia="de-DE"/>
        </w:rPr>
        <w:t>ariante</w:t>
      </w:r>
      <w:r w:rsidR="006C2D81">
        <w:rPr>
          <w:rFonts w:ascii="Arial" w:hAnsi="Arial" w:cs="Arial"/>
          <w:b/>
          <w:bCs/>
          <w:sz w:val="20"/>
          <w:szCs w:val="20"/>
          <w:lang w:val="de-DE" w:eastAsia="de-DE"/>
        </w:rPr>
        <w:t xml:space="preserve">: </w:t>
      </w:r>
      <w:r w:rsidR="004D16E3">
        <w:rPr>
          <w:rFonts w:ascii="Arial" w:hAnsi="Arial" w:cs="Arial"/>
          <w:b/>
          <w:bCs/>
          <w:sz w:val="20"/>
          <w:szCs w:val="20"/>
          <w:lang w:val="de-DE" w:eastAsia="de-DE"/>
        </w:rPr>
        <w:t xml:space="preserve"> </w:t>
      </w:r>
      <w:proofErr w:type="spellStart"/>
      <w:r w:rsidR="004D16E3">
        <w:rPr>
          <w:rFonts w:ascii="Arial" w:hAnsi="Arial" w:cs="Arial"/>
          <w:b/>
          <w:bCs/>
          <w:sz w:val="20"/>
          <w:szCs w:val="20"/>
          <w:lang w:val="de-DE" w:eastAsia="de-DE"/>
        </w:rPr>
        <w:t>Barr.frei</w:t>
      </w:r>
      <w:proofErr w:type="spellEnd"/>
      <w:r w:rsidR="004D16E3">
        <w:rPr>
          <w:rFonts w:ascii="Arial" w:hAnsi="Arial" w:cs="Arial"/>
          <w:b/>
          <w:bCs/>
          <w:sz w:val="20"/>
          <w:szCs w:val="20"/>
          <w:lang w:val="de-DE" w:eastAsia="de-DE"/>
        </w:rPr>
        <w:t xml:space="preserve">. FB </w:t>
      </w:r>
      <w:proofErr w:type="gramStart"/>
      <w:r w:rsidR="004D16E3">
        <w:rPr>
          <w:rFonts w:ascii="Arial" w:hAnsi="Arial" w:cs="Arial"/>
          <w:b/>
          <w:bCs/>
          <w:sz w:val="20"/>
          <w:szCs w:val="20"/>
          <w:lang w:val="de-DE" w:eastAsia="de-DE"/>
        </w:rPr>
        <w:t>vergl.</w:t>
      </w:r>
      <w:r w:rsidR="00C05630">
        <w:rPr>
          <w:rFonts w:ascii="Arial" w:hAnsi="Arial" w:cs="Arial"/>
          <w:b/>
          <w:bCs/>
          <w:sz w:val="20"/>
          <w:szCs w:val="20"/>
          <w:lang w:val="de-DE" w:eastAsia="de-DE"/>
        </w:rPr>
        <w:t>2</w:t>
      </w:r>
      <w:r w:rsidR="004D16E3">
        <w:rPr>
          <w:rFonts w:ascii="Arial" w:hAnsi="Arial" w:cs="Arial"/>
          <w:b/>
          <w:bCs/>
          <w:sz w:val="20"/>
          <w:szCs w:val="20"/>
          <w:lang w:val="de-DE" w:eastAsia="de-DE"/>
        </w:rPr>
        <w:t>flg.Drehflgt.System</w:t>
      </w:r>
      <w:proofErr w:type="gramEnd"/>
      <w:r w:rsidR="004D16E3">
        <w:rPr>
          <w:rFonts w:ascii="Arial" w:hAnsi="Arial" w:cs="Arial"/>
          <w:b/>
          <w:bCs/>
          <w:sz w:val="20"/>
          <w:szCs w:val="20"/>
          <w:lang w:val="de-DE" w:eastAsia="de-DE"/>
        </w:rPr>
        <w:t>-Automatik</w:t>
      </w:r>
    </w:p>
    <w:p w14:paraId="69467454" w14:textId="77777777" w:rsidR="004D16E3" w:rsidRPr="00257B03" w:rsidRDefault="004D16E3" w:rsidP="002A203B">
      <w:pPr>
        <w:jc w:val="both"/>
        <w:rPr>
          <w:rFonts w:ascii="Arial" w:hAnsi="Arial" w:cs="Arial"/>
          <w:b/>
          <w:bCs/>
          <w:sz w:val="20"/>
          <w:szCs w:val="20"/>
          <w:lang w:val="de-DE" w:eastAsia="de-DE"/>
        </w:rPr>
      </w:pPr>
    </w:p>
    <w:p w14:paraId="33940178" w14:textId="35E88C97" w:rsidR="002A203B" w:rsidRDefault="002A203B" w:rsidP="002A203B">
      <w:pPr>
        <w:pStyle w:val="StandardWeb"/>
        <w:shd w:val="clear" w:color="auto" w:fill="FFFFFF"/>
        <w:spacing w:before="0" w:beforeAutospacing="0" w:after="0" w:afterAutospacing="0"/>
        <w:rPr>
          <w:b/>
          <w:color w:val="000000"/>
          <w:sz w:val="20"/>
          <w:szCs w:val="20"/>
        </w:rPr>
      </w:pPr>
      <w:r>
        <w:rPr>
          <w:b/>
          <w:bCs/>
          <w:sz w:val="20"/>
          <w:szCs w:val="20"/>
          <w:lang w:val="de-DE" w:eastAsia="de-DE"/>
        </w:rPr>
        <w:t xml:space="preserve">Barrierefreie flächenbündige verglaste </w:t>
      </w:r>
      <w:r w:rsidR="00C05630">
        <w:rPr>
          <w:b/>
          <w:bCs/>
          <w:sz w:val="20"/>
          <w:szCs w:val="20"/>
          <w:lang w:val="de-DE" w:eastAsia="de-DE"/>
        </w:rPr>
        <w:t>2</w:t>
      </w:r>
      <w:r w:rsidRPr="00257B03">
        <w:rPr>
          <w:b/>
          <w:bCs/>
          <w:sz w:val="20"/>
          <w:szCs w:val="20"/>
          <w:lang w:val="de-DE" w:eastAsia="de-DE"/>
        </w:rPr>
        <w:t xml:space="preserve"> flg. </w:t>
      </w:r>
      <w:r>
        <w:rPr>
          <w:b/>
          <w:bCs/>
          <w:sz w:val="20"/>
          <w:szCs w:val="20"/>
          <w:lang w:val="de-DE" w:eastAsia="de-DE"/>
        </w:rPr>
        <w:t>Vollbau-</w:t>
      </w:r>
      <w:r w:rsidRPr="00257B03">
        <w:rPr>
          <w:b/>
          <w:color w:val="000000"/>
          <w:sz w:val="20"/>
          <w:szCs w:val="20"/>
        </w:rPr>
        <w:t>Drehflügeltür</w:t>
      </w:r>
      <w:r>
        <w:rPr>
          <w:b/>
          <w:color w:val="000000"/>
          <w:sz w:val="20"/>
          <w:szCs w:val="20"/>
        </w:rPr>
        <w:t xml:space="preserve">system </w:t>
      </w:r>
      <w:proofErr w:type="spellStart"/>
      <w:r>
        <w:rPr>
          <w:b/>
          <w:color w:val="000000"/>
          <w:sz w:val="20"/>
          <w:szCs w:val="20"/>
        </w:rPr>
        <w:t>m.Autom</w:t>
      </w:r>
      <w:r w:rsidR="004D16E3">
        <w:rPr>
          <w:b/>
          <w:color w:val="000000"/>
          <w:sz w:val="20"/>
          <w:szCs w:val="20"/>
        </w:rPr>
        <w:t>a</w:t>
      </w:r>
      <w:r>
        <w:rPr>
          <w:b/>
          <w:color w:val="000000"/>
          <w:sz w:val="20"/>
          <w:szCs w:val="20"/>
        </w:rPr>
        <w:t>tikantrieb</w:t>
      </w:r>
      <w:proofErr w:type="spellEnd"/>
    </w:p>
    <w:p w14:paraId="3DB8D89B" w14:textId="77777777" w:rsidR="002A203B" w:rsidRDefault="002A203B" w:rsidP="002A203B">
      <w:pPr>
        <w:pStyle w:val="StandardWeb"/>
        <w:shd w:val="clear" w:color="auto" w:fill="FFFFFF"/>
        <w:spacing w:before="0" w:beforeAutospacing="0" w:after="0" w:afterAutospacing="0"/>
        <w:rPr>
          <w:b/>
          <w:bCs/>
          <w:color w:val="333333"/>
          <w:sz w:val="20"/>
          <w:szCs w:val="20"/>
        </w:rPr>
      </w:pPr>
    </w:p>
    <w:p w14:paraId="50091A61" w14:textId="77777777" w:rsidR="002A203B" w:rsidRDefault="002A203B" w:rsidP="002A203B">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0845E783" w14:textId="77777777" w:rsidR="002A203B" w:rsidRDefault="002A203B" w:rsidP="002A203B">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C05630">
        <w:rPr>
          <w:b/>
          <w:bCs/>
          <w:color w:val="333333"/>
          <w:sz w:val="20"/>
          <w:szCs w:val="20"/>
        </w:rPr>
        <w:t>Stocklichte (BxH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7CCF521F" w14:textId="3105C7E2" w:rsidR="002A203B" w:rsidRDefault="002A203B" w:rsidP="002A203B">
      <w:pPr>
        <w:jc w:val="both"/>
        <w:rPr>
          <w:rFonts w:ascii="Arial" w:hAnsi="Arial" w:cs="Arial"/>
          <w:b/>
          <w:color w:val="000000"/>
          <w:sz w:val="20"/>
          <w:szCs w:val="20"/>
        </w:rPr>
      </w:pPr>
    </w:p>
    <w:p w14:paraId="215AF0AB" w14:textId="77777777" w:rsidR="002A203B" w:rsidRDefault="002A203B" w:rsidP="002A203B">
      <w:pPr>
        <w:pStyle w:val="StandardWeb"/>
        <w:shd w:val="clear" w:color="auto" w:fill="FFFFFF"/>
        <w:tabs>
          <w:tab w:val="left" w:pos="3544"/>
        </w:tabs>
        <w:spacing w:before="0" w:beforeAutospacing="0" w:after="0" w:afterAutospacing="0"/>
        <w:rPr>
          <w:rFonts w:ascii="Helvetica" w:hAnsi="Helvetica" w:cs="Helvetica"/>
          <w:color w:val="333333"/>
          <w:sz w:val="20"/>
          <w:szCs w:val="20"/>
        </w:rPr>
      </w:pPr>
      <w:r w:rsidRPr="008703A7">
        <w:rPr>
          <w:b/>
          <w:bCs/>
          <w:color w:val="333333"/>
          <w:sz w:val="20"/>
          <w:szCs w:val="20"/>
        </w:rPr>
        <w:t>Glasausschnitt/Verglasung:</w:t>
      </w:r>
      <w:r>
        <w:rPr>
          <w:color w:val="333333"/>
          <w:sz w:val="20"/>
          <w:szCs w:val="20"/>
        </w:rPr>
        <w:t xml:space="preserve"> </w:t>
      </w:r>
      <w:r>
        <w:rPr>
          <w:color w:val="333333"/>
          <w:sz w:val="20"/>
          <w:szCs w:val="20"/>
        </w:rPr>
        <w:tab/>
        <w:t>Glas beidseitig flächenbündig, Friesbreite umlaufend 17cm</w:t>
      </w:r>
    </w:p>
    <w:p w14:paraId="2F418C10" w14:textId="77777777" w:rsidR="00C05630" w:rsidRDefault="00C05630" w:rsidP="00C05630">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Gehflügel / Stehflügel / beide Flügel</w:t>
      </w:r>
      <w:r>
        <w:rPr>
          <w:color w:val="333333"/>
          <w:sz w:val="20"/>
          <w:szCs w:val="20"/>
        </w:rPr>
        <w:tab/>
        <w:t>[nichtzutreffendes löschen]</w:t>
      </w:r>
    </w:p>
    <w:p w14:paraId="45D1EC16" w14:textId="77777777" w:rsidR="002A203B" w:rsidRPr="00257B03" w:rsidRDefault="002A203B" w:rsidP="002A203B">
      <w:pPr>
        <w:jc w:val="both"/>
        <w:rPr>
          <w:rFonts w:ascii="Arial" w:hAnsi="Arial" w:cs="Arial"/>
          <w:b/>
          <w:color w:val="000000"/>
          <w:sz w:val="20"/>
          <w:szCs w:val="20"/>
        </w:rPr>
      </w:pPr>
    </w:p>
    <w:p w14:paraId="388E5EAE"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48D316F2"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652424AB"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369F9D65"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570BFA72" w14:textId="77777777" w:rsidR="009A0A61"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0193CC6C" w14:textId="77777777" w:rsidR="009A0A61" w:rsidRDefault="009A0A61" w:rsidP="009A0A61">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7A1CD67F"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3F5DBB2D"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09E27CB3" w14:textId="1FDACC73"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proofErr w:type="spellStart"/>
      <w:r w:rsidR="006C2D81">
        <w:rPr>
          <w:color w:val="333333"/>
          <w:sz w:val="20"/>
          <w:szCs w:val="20"/>
        </w:rPr>
        <w:t>ǀ__________ǀ</w:t>
      </w:r>
      <w:proofErr w:type="spellEnd"/>
    </w:p>
    <w:p w14:paraId="50D6A037"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54CD38DE" w14:textId="77777777" w:rsidR="002A203B" w:rsidRPr="00DA26FF"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600B8326" w14:textId="77777777"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p>
    <w:p w14:paraId="55B6C061" w14:textId="77777777" w:rsidR="006C2D81" w:rsidRDefault="006C2D81" w:rsidP="006C2D81">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 xml:space="preserve">Elektrischer </w:t>
      </w:r>
      <w:r>
        <w:rPr>
          <w:rFonts w:ascii="Arial" w:hAnsi="Arial" w:cs="Arial"/>
          <w:b/>
          <w:bCs/>
          <w:color w:val="333333"/>
          <w:sz w:val="20"/>
          <w:szCs w:val="20"/>
        </w:rPr>
        <w:t>Antrieb</w:t>
      </w:r>
      <w:r w:rsidRPr="00096DB7">
        <w:rPr>
          <w:rFonts w:ascii="Arial" w:hAnsi="Arial" w:cs="Arial"/>
          <w:b/>
          <w:bCs/>
          <w:color w:val="333333"/>
          <w:sz w:val="20"/>
          <w:szCs w:val="20"/>
        </w:rPr>
        <w:t>:</w:t>
      </w:r>
      <w:r w:rsidRPr="00096DB7">
        <w:rPr>
          <w:rFonts w:ascii="Arial" w:hAnsi="Arial" w:cs="Arial"/>
          <w:b/>
          <w:bCs/>
          <w:color w:val="333333"/>
          <w:sz w:val="20"/>
          <w:szCs w:val="20"/>
        </w:rPr>
        <w:tab/>
      </w:r>
      <w:r>
        <w:rPr>
          <w:rFonts w:ascii="Arial" w:hAnsi="Arial" w:cs="Arial"/>
          <w:b/>
          <w:bCs/>
          <w:color w:val="333333"/>
          <w:sz w:val="20"/>
          <w:szCs w:val="20"/>
        </w:rPr>
        <w:tab/>
      </w:r>
      <w:r>
        <w:rPr>
          <w:rFonts w:ascii="Arial" w:hAnsi="Arial" w:cs="Arial"/>
          <w:b/>
          <w:bCs/>
          <w:color w:val="333333"/>
          <w:sz w:val="20"/>
          <w:szCs w:val="20"/>
        </w:rPr>
        <w:tab/>
      </w:r>
      <w:proofErr w:type="spellStart"/>
      <w:r>
        <w:rPr>
          <w:color w:val="333333"/>
          <w:sz w:val="20"/>
          <w:szCs w:val="20"/>
        </w:rPr>
        <w:t>ǀ__________ǀ</w:t>
      </w:r>
      <w:proofErr w:type="spellEnd"/>
      <w:r>
        <w:rPr>
          <w:color w:val="333333"/>
          <w:sz w:val="20"/>
          <w:szCs w:val="20"/>
        </w:rPr>
        <w:t xml:space="preserve"> </w:t>
      </w:r>
      <w:r w:rsidRPr="006C2D81">
        <w:rPr>
          <w:rFonts w:ascii="Arial" w:hAnsi="Arial" w:cs="Arial"/>
          <w:color w:val="333333"/>
          <w:sz w:val="20"/>
          <w:szCs w:val="20"/>
        </w:rPr>
        <w:t>(z.B.</w:t>
      </w:r>
      <w:r w:rsidRPr="001962E2">
        <w:rPr>
          <w:rFonts w:ascii="Arial" w:hAnsi="Arial" w:cs="Arial"/>
          <w:bCs/>
          <w:sz w:val="20"/>
          <w:szCs w:val="20"/>
          <w:lang w:val="de-DE"/>
        </w:rPr>
        <w:t>DORMA ED250</w:t>
      </w:r>
      <w:r>
        <w:rPr>
          <w:rFonts w:ascii="Arial" w:hAnsi="Arial" w:cs="Arial"/>
          <w:bCs/>
          <w:sz w:val="20"/>
          <w:szCs w:val="20"/>
          <w:lang w:val="de-DE"/>
        </w:rPr>
        <w:t xml:space="preserve"> </w:t>
      </w:r>
      <w:proofErr w:type="spellStart"/>
      <w:r>
        <w:rPr>
          <w:rFonts w:ascii="Arial" w:hAnsi="Arial" w:cs="Arial"/>
          <w:bCs/>
          <w:sz w:val="20"/>
          <w:szCs w:val="20"/>
          <w:lang w:val="de-DE"/>
        </w:rPr>
        <w:t>PowerAssist</w:t>
      </w:r>
      <w:proofErr w:type="spellEnd"/>
      <w:r>
        <w:rPr>
          <w:rFonts w:ascii="Arial" w:hAnsi="Arial" w:cs="Arial"/>
          <w:bCs/>
          <w:sz w:val="20"/>
          <w:szCs w:val="20"/>
          <w:lang w:val="de-DE"/>
        </w:rPr>
        <w:t>]</w:t>
      </w:r>
    </w:p>
    <w:p w14:paraId="468A9F8F" w14:textId="77777777" w:rsidR="00096DB7" w:rsidRPr="00DA26FF" w:rsidRDefault="00096DB7" w:rsidP="00096DB7">
      <w:pPr>
        <w:pStyle w:val="StandardWeb"/>
        <w:shd w:val="clear" w:color="auto" w:fill="FFFFFF"/>
        <w:tabs>
          <w:tab w:val="left" w:pos="3544"/>
          <w:tab w:val="left" w:pos="6946"/>
        </w:tabs>
        <w:spacing w:before="0" w:beforeAutospacing="0" w:after="0" w:afterAutospacing="0"/>
        <w:rPr>
          <w:color w:val="333333"/>
          <w:sz w:val="20"/>
          <w:szCs w:val="20"/>
        </w:rPr>
      </w:pPr>
      <w:r w:rsidRPr="00096DB7">
        <w:rPr>
          <w:b/>
          <w:bCs/>
          <w:color w:val="333333"/>
          <w:sz w:val="20"/>
          <w:szCs w:val="20"/>
        </w:rPr>
        <w:t>Antrieb wirkend auf:</w:t>
      </w:r>
      <w:r>
        <w:rPr>
          <w:bCs/>
          <w:sz w:val="20"/>
          <w:szCs w:val="20"/>
          <w:lang w:val="de-DE"/>
        </w:rPr>
        <w:tab/>
        <w:t>Gehflügel / Geh- und Stehflügel</w:t>
      </w:r>
      <w:r>
        <w:rPr>
          <w:bCs/>
          <w:sz w:val="20"/>
          <w:szCs w:val="20"/>
          <w:lang w:val="de-DE"/>
        </w:rPr>
        <w:tab/>
      </w:r>
      <w:r>
        <w:rPr>
          <w:color w:val="333333"/>
          <w:sz w:val="20"/>
          <w:szCs w:val="20"/>
        </w:rPr>
        <w:t>[nichtzutreffendes löschen]</w:t>
      </w:r>
    </w:p>
    <w:p w14:paraId="5A0DC58A" w14:textId="77777777" w:rsidR="002A203B" w:rsidRDefault="002A203B" w:rsidP="002A203B">
      <w:pPr>
        <w:tabs>
          <w:tab w:val="left" w:pos="680"/>
          <w:tab w:val="left" w:pos="2694"/>
          <w:tab w:val="left" w:pos="2722"/>
          <w:tab w:val="left" w:pos="3544"/>
          <w:tab w:val="left" w:pos="6946"/>
        </w:tabs>
        <w:jc w:val="both"/>
        <w:rPr>
          <w:rFonts w:ascii="Arial" w:hAnsi="Arial" w:cs="Arial"/>
          <w:bCs/>
          <w:sz w:val="20"/>
          <w:szCs w:val="20"/>
          <w:lang w:val="de-DE"/>
        </w:rPr>
      </w:pPr>
      <w:proofErr w:type="spellStart"/>
      <w:r w:rsidRPr="00096DB7">
        <w:rPr>
          <w:rFonts w:ascii="Arial" w:hAnsi="Arial" w:cs="Arial"/>
          <w:b/>
          <w:bCs/>
          <w:color w:val="333333"/>
          <w:sz w:val="20"/>
          <w:szCs w:val="20"/>
        </w:rPr>
        <w:t>Sicherheitsensorik</w:t>
      </w:r>
      <w:proofErr w:type="spellEnd"/>
      <w:r w:rsidRPr="00096DB7">
        <w:rPr>
          <w:rFonts w:ascii="Arial" w:hAnsi="Arial" w:cs="Arial"/>
          <w:b/>
          <w:bCs/>
          <w:color w:val="333333"/>
          <w:sz w:val="20"/>
          <w:szCs w:val="20"/>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proofErr w:type="spellStart"/>
      <w:r>
        <w:rPr>
          <w:rFonts w:ascii="Arial" w:hAnsi="Arial" w:cs="Arial"/>
          <w:bCs/>
          <w:sz w:val="20"/>
          <w:szCs w:val="20"/>
          <w:lang w:val="de-DE"/>
        </w:rPr>
        <w:t>Flatscan</w:t>
      </w:r>
      <w:proofErr w:type="spellEnd"/>
      <w:r>
        <w:rPr>
          <w:rFonts w:ascii="Arial" w:hAnsi="Arial" w:cs="Arial"/>
          <w:bCs/>
          <w:sz w:val="20"/>
          <w:szCs w:val="20"/>
          <w:lang w:val="de-DE"/>
        </w:rPr>
        <w:t xml:space="preserve"> SW</w:t>
      </w:r>
    </w:p>
    <w:p w14:paraId="5D60264F" w14:textId="53945C90"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r w:rsidRPr="00096DB7">
        <w:rPr>
          <w:rFonts w:ascii="Arial" w:hAnsi="Arial" w:cs="Arial"/>
          <w:b/>
          <w:bCs/>
          <w:color w:val="333333"/>
          <w:sz w:val="20"/>
          <w:szCs w:val="20"/>
        </w:rPr>
        <w:t>Öffnungsgeber: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r w:rsidR="00096DB7">
        <w:rPr>
          <w:rFonts w:ascii="Arial" w:hAnsi="Arial" w:cs="Arial"/>
          <w:bCs/>
          <w:sz w:val="20"/>
          <w:szCs w:val="20"/>
          <w:lang w:val="de-DE"/>
        </w:rPr>
        <w:t xml:space="preserve">2x </w:t>
      </w:r>
      <w:r w:rsidRPr="002A203B">
        <w:rPr>
          <w:rFonts w:ascii="Arial" w:hAnsi="Arial" w:cs="Arial"/>
          <w:bCs/>
          <w:sz w:val="20"/>
          <w:szCs w:val="20"/>
          <w:lang w:val="de-DE"/>
        </w:rPr>
        <w:t xml:space="preserve">berührungsloser Radartaster </w:t>
      </w:r>
      <w:proofErr w:type="spellStart"/>
      <w:r w:rsidRPr="002A203B">
        <w:rPr>
          <w:rFonts w:ascii="Arial" w:hAnsi="Arial" w:cs="Arial"/>
          <w:bCs/>
          <w:sz w:val="20"/>
          <w:szCs w:val="20"/>
          <w:lang w:val="de-DE"/>
        </w:rPr>
        <w:t>Cleanswitch</w:t>
      </w:r>
      <w:proofErr w:type="spellEnd"/>
    </w:p>
    <w:p w14:paraId="4CAA831C" w14:textId="77777777"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p>
    <w:p w14:paraId="44749DEA" w14:textId="1ED16FFF" w:rsidR="002A203B" w:rsidRPr="00467CE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096DB7">
        <w:rPr>
          <w:b/>
          <w:bCs/>
          <w:color w:val="333333"/>
          <w:sz w:val="20"/>
          <w:szCs w:val="20"/>
        </w:rPr>
        <w:tab/>
      </w:r>
      <w:proofErr w:type="spellStart"/>
      <w:r w:rsidR="006C2D81">
        <w:rPr>
          <w:color w:val="333333"/>
          <w:sz w:val="20"/>
          <w:szCs w:val="20"/>
        </w:rPr>
        <w:t>connecdoor</w:t>
      </w:r>
      <w:r w:rsidR="00A27F5F">
        <w:rPr>
          <w:color w:val="333333"/>
          <w:sz w:val="20"/>
          <w:szCs w:val="20"/>
        </w:rPr>
        <w:t>.</w:t>
      </w:r>
      <w:r w:rsidR="006C2D81">
        <w:rPr>
          <w:color w:val="333333"/>
          <w:sz w:val="20"/>
          <w:szCs w:val="20"/>
        </w:rPr>
        <w:t>box</w:t>
      </w:r>
      <w:proofErr w:type="spellEnd"/>
    </w:p>
    <w:p w14:paraId="48DB048E" w14:textId="0C5F4C22"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sidR="00096DB7">
        <w:rPr>
          <w:b/>
          <w:bCs/>
          <w:color w:val="333333"/>
          <w:sz w:val="20"/>
          <w:szCs w:val="20"/>
        </w:rPr>
        <w:tab/>
      </w:r>
      <w:proofErr w:type="spellStart"/>
      <w:r>
        <w:rPr>
          <w:color w:val="333333"/>
          <w:sz w:val="20"/>
          <w:szCs w:val="20"/>
        </w:rPr>
        <w:t>ǀ__________ǀ</w:t>
      </w:r>
      <w:proofErr w:type="spellEnd"/>
    </w:p>
    <w:p w14:paraId="154AA0AB" w14:textId="77777777" w:rsidR="002A203B" w:rsidRDefault="002A203B" w:rsidP="002A203B">
      <w:pPr>
        <w:tabs>
          <w:tab w:val="left" w:pos="680"/>
          <w:tab w:val="left" w:pos="2694"/>
          <w:tab w:val="left" w:pos="2722"/>
        </w:tabs>
        <w:jc w:val="both"/>
        <w:rPr>
          <w:rFonts w:ascii="Arial" w:hAnsi="Arial" w:cs="Arial"/>
          <w:b/>
          <w:sz w:val="20"/>
          <w:szCs w:val="20"/>
          <w:lang w:val="de-DE"/>
        </w:rPr>
      </w:pPr>
    </w:p>
    <w:p w14:paraId="6B0274DE" w14:textId="5EE4E345" w:rsidR="002A203B" w:rsidRDefault="002A203B" w:rsidP="002A203B">
      <w:pPr>
        <w:jc w:val="both"/>
        <w:rPr>
          <w:rFonts w:ascii="Arial" w:hAnsi="Arial" w:cs="Arial"/>
          <w:bCs/>
          <w:sz w:val="20"/>
          <w:szCs w:val="20"/>
          <w:lang w:val="de-DE" w:eastAsia="de-DE"/>
        </w:rPr>
      </w:pPr>
      <w:r>
        <w:rPr>
          <w:rFonts w:ascii="Arial" w:hAnsi="Arial" w:cs="Arial"/>
          <w:bCs/>
          <w:sz w:val="20"/>
          <w:szCs w:val="20"/>
          <w:lang w:val="de-DE" w:eastAsia="de-DE"/>
        </w:rPr>
        <w:t xml:space="preserve">z.B. PENEDER </w:t>
      </w:r>
      <w:proofErr w:type="spellStart"/>
      <w:r w:rsidRPr="00257B03">
        <w:rPr>
          <w:rFonts w:ascii="Arial" w:hAnsi="Arial" w:cs="Arial"/>
          <w:b/>
          <w:bCs/>
          <w:sz w:val="20"/>
          <w:szCs w:val="20"/>
          <w:lang w:val="de-DE" w:eastAsia="de-DE"/>
        </w:rPr>
        <w:t>HIGHLINEflat</w:t>
      </w:r>
      <w:proofErr w:type="spellEnd"/>
      <w:r w:rsidR="006C2D81">
        <w:rPr>
          <w:rFonts w:ascii="Arial" w:hAnsi="Arial" w:cs="Arial"/>
          <w:b/>
          <w:bCs/>
          <w:sz w:val="20"/>
          <w:szCs w:val="20"/>
          <w:lang w:val="de-DE" w:eastAsia="de-DE"/>
        </w:rPr>
        <w:t xml:space="preserve"> automatic</w:t>
      </w:r>
      <w:r>
        <w:rPr>
          <w:rFonts w:ascii="Arial" w:hAnsi="Arial" w:cs="Arial"/>
          <w:b/>
          <w:bCs/>
          <w:i/>
          <w:sz w:val="20"/>
          <w:szCs w:val="20"/>
          <w:lang w:val="de-DE" w:eastAsia="de-DE"/>
        </w:rPr>
        <w:t>,</w:t>
      </w:r>
      <w:r w:rsidRPr="00257B03">
        <w:rPr>
          <w:rFonts w:ascii="Arial" w:hAnsi="Arial" w:cs="Arial"/>
          <w:b/>
          <w:bCs/>
          <w:i/>
          <w:sz w:val="20"/>
          <w:szCs w:val="20"/>
          <w:lang w:val="de-DE" w:eastAsia="de-DE"/>
        </w:rPr>
        <w:t xml:space="preserve"> </w:t>
      </w:r>
      <w:r w:rsidRPr="00257B03">
        <w:rPr>
          <w:rFonts w:ascii="Arial" w:hAnsi="Arial" w:cs="Arial"/>
          <w:bCs/>
          <w:sz w:val="20"/>
          <w:szCs w:val="20"/>
          <w:lang w:val="de-DE" w:eastAsia="de-DE"/>
        </w:rPr>
        <w:t>oder gleichwertiges</w:t>
      </w:r>
    </w:p>
    <w:p w14:paraId="584A640E" w14:textId="77777777" w:rsidR="002A203B" w:rsidRPr="00257B03" w:rsidRDefault="002A203B" w:rsidP="002A203B">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02B838E9" w14:textId="2D753985" w:rsidR="002A203B" w:rsidRDefault="002A203B" w:rsidP="002A203B">
      <w:pPr>
        <w:jc w:val="both"/>
        <w:rPr>
          <w:rFonts w:ascii="Arial" w:hAnsi="Arial" w:cs="Arial"/>
          <w:sz w:val="20"/>
          <w:szCs w:val="20"/>
          <w:u w:val="single"/>
          <w:lang w:val="de-DE"/>
        </w:rPr>
      </w:pPr>
    </w:p>
    <w:p w14:paraId="706BF4C5" w14:textId="39D8F53A" w:rsidR="002A203B" w:rsidRDefault="002A203B" w:rsidP="002A203B">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224224D5" w14:textId="5E8BD0F9" w:rsidR="00096DB7" w:rsidRPr="00257B03" w:rsidRDefault="00096DB7" w:rsidP="00096DB7">
      <w:pPr>
        <w:rPr>
          <w:rFonts w:ascii="Arial" w:hAnsi="Arial" w:cs="Arial"/>
          <w:sz w:val="20"/>
          <w:szCs w:val="20"/>
        </w:rPr>
      </w:pPr>
      <w:r>
        <w:rPr>
          <w:rFonts w:ascii="Arial" w:hAnsi="Arial" w:cs="Arial"/>
          <w:sz w:val="20"/>
          <w:szCs w:val="20"/>
        </w:rPr>
        <w:br w:type="page"/>
      </w:r>
    </w:p>
    <w:p w14:paraId="3714C6A7" w14:textId="69C04272" w:rsidR="004E25D0" w:rsidRPr="00011526" w:rsidRDefault="004E25D0" w:rsidP="00011526">
      <w:pPr>
        <w:pBdr>
          <w:top w:val="single" w:sz="4" w:space="1" w:color="auto"/>
          <w:left w:val="single" w:sz="4" w:space="4" w:color="auto"/>
          <w:bottom w:val="single" w:sz="4" w:space="1" w:color="auto"/>
          <w:right w:val="single" w:sz="4" w:space="4" w:color="auto"/>
        </w:pBdr>
        <w:jc w:val="both"/>
        <w:rPr>
          <w:rFonts w:ascii="Arial" w:hAnsi="Arial" w:cs="Arial"/>
        </w:rPr>
      </w:pPr>
      <w:r w:rsidRPr="00011526">
        <w:rPr>
          <w:rFonts w:ascii="Arial" w:hAnsi="Arial" w:cs="Arial"/>
          <w:b/>
          <w:shd w:val="clear" w:color="auto" w:fill="FFFFFF" w:themeFill="background1"/>
        </w:rPr>
        <w:lastRenderedPageBreak/>
        <w:t>Nachfolgend werden Ergänzungen zum oben a</w:t>
      </w:r>
      <w:r w:rsidR="00900C51" w:rsidRPr="00011526">
        <w:rPr>
          <w:rFonts w:ascii="Arial" w:hAnsi="Arial" w:cs="Arial"/>
          <w:b/>
          <w:shd w:val="clear" w:color="auto" w:fill="FFFFFF" w:themeFill="background1"/>
        </w:rPr>
        <w:t xml:space="preserve">ngeführten Grundprodukt </w:t>
      </w:r>
      <w:proofErr w:type="spellStart"/>
      <w:r w:rsidR="00900C51" w:rsidRPr="00011526">
        <w:rPr>
          <w:rFonts w:ascii="Arial" w:hAnsi="Arial" w:cs="Arial"/>
          <w:b/>
          <w:i/>
          <w:iCs/>
          <w:color w:val="FF0000"/>
          <w:shd w:val="clear" w:color="auto" w:fill="FFFFFF" w:themeFill="background1"/>
        </w:rPr>
        <w:t>HIGHLINE</w:t>
      </w:r>
      <w:r w:rsidR="00012B8E" w:rsidRPr="00011526">
        <w:rPr>
          <w:rFonts w:ascii="Arial" w:hAnsi="Arial" w:cs="Arial"/>
          <w:b/>
          <w:i/>
          <w:iCs/>
          <w:color w:val="FF0000"/>
          <w:shd w:val="clear" w:color="auto" w:fill="FFFFFF" w:themeFill="background1"/>
        </w:rPr>
        <w:t>flat</w:t>
      </w:r>
      <w:proofErr w:type="spellEnd"/>
      <w:r w:rsidR="00012B8E" w:rsidRPr="00011526">
        <w:rPr>
          <w:rFonts w:ascii="Arial" w:hAnsi="Arial" w:cs="Arial"/>
          <w:b/>
          <w:i/>
          <w:iCs/>
          <w:color w:val="FF0000"/>
          <w:shd w:val="clear" w:color="auto" w:fill="FFFFFF" w:themeFill="background1"/>
        </w:rPr>
        <w:t xml:space="preserve"> </w:t>
      </w:r>
      <w:r w:rsidR="006C2D81">
        <w:rPr>
          <w:rFonts w:ascii="Arial" w:hAnsi="Arial" w:cs="Arial"/>
          <w:b/>
          <w:i/>
          <w:iCs/>
          <w:color w:val="FF0000"/>
          <w:shd w:val="clear" w:color="auto" w:fill="FFFFFF" w:themeFill="background1"/>
        </w:rPr>
        <w:t>automatic</w:t>
      </w:r>
      <w:r w:rsidR="00012B8E" w:rsidRPr="00011526">
        <w:rPr>
          <w:rFonts w:ascii="Arial" w:hAnsi="Arial" w:cs="Arial"/>
          <w:b/>
          <w:color w:val="FF0000"/>
          <w:shd w:val="clear" w:color="auto" w:fill="FFFFFF" w:themeFill="background1"/>
        </w:rPr>
        <w:t xml:space="preserve"> </w:t>
      </w:r>
      <w:r w:rsidR="00912758" w:rsidRPr="00011526">
        <w:rPr>
          <w:rFonts w:ascii="Arial" w:hAnsi="Arial" w:cs="Arial"/>
          <w:b/>
          <w:shd w:val="clear" w:color="auto" w:fill="FFFFFF" w:themeFill="background1"/>
        </w:rPr>
        <w:t>in</w:t>
      </w:r>
      <w:r w:rsidRPr="00011526">
        <w:rPr>
          <w:rFonts w:ascii="Arial" w:hAnsi="Arial" w:cs="Arial"/>
          <w:b/>
          <w:shd w:val="clear" w:color="auto" w:fill="FFFFFF" w:themeFill="background1"/>
        </w:rPr>
        <w:t xml:space="preserve"> Form von Aufzahlungen auf die Grundposition angeführt.</w:t>
      </w:r>
      <w:r w:rsidRPr="00011526">
        <w:rPr>
          <w:rFonts w:ascii="Arial" w:hAnsi="Arial" w:cs="Arial"/>
          <w:b/>
        </w:rPr>
        <w:t xml:space="preserve"> </w:t>
      </w:r>
    </w:p>
    <w:p w14:paraId="32B59641" w14:textId="7B5200FE" w:rsidR="00011526" w:rsidRDefault="00011526" w:rsidP="00011526">
      <w:pPr>
        <w:shd w:val="clear" w:color="auto" w:fill="FFFFFF" w:themeFill="background1"/>
        <w:tabs>
          <w:tab w:val="left" w:pos="2410"/>
          <w:tab w:val="left" w:pos="7655"/>
          <w:tab w:val="left" w:pos="8222"/>
        </w:tabs>
        <w:jc w:val="both"/>
        <w:rPr>
          <w:rFonts w:ascii="Arial" w:hAnsi="Arial" w:cs="Arial"/>
          <w:sz w:val="20"/>
          <w:szCs w:val="20"/>
        </w:rPr>
      </w:pPr>
    </w:p>
    <w:p w14:paraId="3315C943" w14:textId="4A4F210A" w:rsidR="004E25D0" w:rsidRPr="00FC1DAF" w:rsidRDefault="00011526" w:rsidP="00011526">
      <w:pPr>
        <w:shd w:val="clear" w:color="auto" w:fill="FFFFFF" w:themeFill="background1"/>
        <w:tabs>
          <w:tab w:val="left" w:pos="2410"/>
          <w:tab w:val="left" w:pos="7655"/>
          <w:tab w:val="left" w:pos="8222"/>
        </w:tabs>
        <w:jc w:val="both"/>
        <w:rPr>
          <w:rFonts w:ascii="Arial" w:hAnsi="Arial" w:cs="Arial"/>
          <w:sz w:val="20"/>
          <w:szCs w:val="20"/>
        </w:rPr>
      </w:pPr>
      <w:r>
        <w:rPr>
          <w:rFonts w:ascii="Arial" w:hAnsi="Arial" w:cs="Arial"/>
          <w:sz w:val="20"/>
          <w:szCs w:val="20"/>
        </w:rPr>
        <w:t xml:space="preserve">HINWEIS: </w:t>
      </w:r>
      <w:r w:rsidR="004E25D0" w:rsidRPr="00FC1DAF">
        <w:rPr>
          <w:rFonts w:ascii="Arial" w:hAnsi="Arial" w:cs="Arial"/>
          <w:sz w:val="20"/>
          <w:szCs w:val="20"/>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65D6EBF3" w14:textId="77777777" w:rsidR="000F7E21" w:rsidRPr="00FC1DAF" w:rsidRDefault="000F7E21" w:rsidP="00FC1DAF">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jc w:val="both"/>
        <w:rPr>
          <w:rFonts w:cs="Arial"/>
        </w:rPr>
      </w:pPr>
      <w:r w:rsidRPr="00FC1DAF">
        <w:rPr>
          <w:rFonts w:cs="Arial"/>
        </w:rPr>
        <w:t>Besondere Anforderungen</w:t>
      </w:r>
    </w:p>
    <w:p w14:paraId="0126B69A"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Sa (Kaltrauch)</w:t>
      </w:r>
    </w:p>
    <w:p w14:paraId="4537E5F2"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 Alle erforderlichen Änderungen in Füllung, Einlegeteilen zur Erreichung des Schutzzieles sind in die Aufpreis Position einzurechnen</w:t>
      </w:r>
    </w:p>
    <w:p w14:paraId="0C7D5101" w14:textId="77777777" w:rsidR="008F6151" w:rsidRPr="00FC1DAF" w:rsidRDefault="008F6151" w:rsidP="00FC1DAF">
      <w:pPr>
        <w:jc w:val="both"/>
        <w:rPr>
          <w:rFonts w:ascii="Arial" w:hAnsi="Arial" w:cs="Arial"/>
          <w:sz w:val="20"/>
          <w:szCs w:val="20"/>
        </w:rPr>
      </w:pPr>
    </w:p>
    <w:p w14:paraId="3E995B5F"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1C531458"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w:t>
      </w:r>
      <w:r w:rsidRPr="00FC1DAF">
        <w:rPr>
          <w:rFonts w:cs="Arial"/>
          <w:vertAlign w:val="subscript"/>
        </w:rPr>
        <w:t>200</w:t>
      </w:r>
      <w:r w:rsidRPr="00FC1DAF">
        <w:rPr>
          <w:rFonts w:cs="Arial"/>
        </w:rPr>
        <w:t xml:space="preserve"> (Heißrauch)</w:t>
      </w:r>
    </w:p>
    <w:p w14:paraId="3A403CBA"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w:t>
      </w:r>
    </w:p>
    <w:p w14:paraId="4D666D5B"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Alle erforderlichen Änderungen in Füllung, Einlegeteilen zur Erreichung des Schutzzieles sind in die Aufpreis Position einzurechnen</w:t>
      </w:r>
    </w:p>
    <w:p w14:paraId="6D7E2854" w14:textId="77777777" w:rsidR="008F6151" w:rsidRPr="00FC1DAF" w:rsidRDefault="008F6151" w:rsidP="00FC1DAF">
      <w:pPr>
        <w:jc w:val="both"/>
        <w:rPr>
          <w:rFonts w:ascii="Arial" w:hAnsi="Arial" w:cs="Arial"/>
          <w:sz w:val="20"/>
          <w:szCs w:val="20"/>
        </w:rPr>
      </w:pPr>
    </w:p>
    <w:p w14:paraId="1BDE0A6A"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30424D90" w14:textId="77777777" w:rsidR="00912758" w:rsidRPr="00FC1DAF" w:rsidRDefault="00912758" w:rsidP="00FC1DAF">
      <w:pPr>
        <w:pStyle w:val="berschrift1"/>
        <w:tabs>
          <w:tab w:val="left" w:pos="5670"/>
        </w:tabs>
        <w:jc w:val="both"/>
        <w:rPr>
          <w:rFonts w:cs="Arial"/>
        </w:rPr>
      </w:pPr>
      <w:r w:rsidRPr="00FC1DAF">
        <w:rPr>
          <w:rFonts w:cs="Arial"/>
        </w:rPr>
        <w:t>Aufzahlung (Az) für Schallschutzanforderung bis 27dB</w:t>
      </w:r>
    </w:p>
    <w:p w14:paraId="7AA66AF8"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xml:space="preserve">Änderung der Türkonstruktion in </w:t>
      </w:r>
      <w:proofErr w:type="spellStart"/>
      <w:r w:rsidRPr="00FC1DAF">
        <w:rPr>
          <w:rFonts w:ascii="Arial" w:hAnsi="Arial" w:cs="Arial"/>
          <w:sz w:val="20"/>
          <w:szCs w:val="20"/>
        </w:rPr>
        <w:t>Zargenabdichtung</w:t>
      </w:r>
      <w:proofErr w:type="spellEnd"/>
      <w:r w:rsidRPr="00FC1DAF">
        <w:rPr>
          <w:rFonts w:ascii="Arial" w:hAnsi="Arial" w:cs="Arial"/>
          <w:sz w:val="20"/>
          <w:szCs w:val="20"/>
        </w:rPr>
        <w:t xml:space="preserve"> und Türblattdichtung auf Schallschutzmaßnamen bis 27dB nach ÖNorm B5338 ohne Änderung der Türblattdicke. Aufzahlungsposition unabhängig der gewählten Brandschutzklassifikation.</w:t>
      </w:r>
    </w:p>
    <w:p w14:paraId="5D62AE3E"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Alle erforderlichen Änderungen in Füllung, Einlegeteilen etc. sind in die Aufpreis Position einzurechnen</w:t>
      </w:r>
    </w:p>
    <w:p w14:paraId="2DC36DFF" w14:textId="77777777" w:rsidR="00912758" w:rsidRPr="00FC1DAF" w:rsidRDefault="00912758" w:rsidP="00FC1DAF">
      <w:pPr>
        <w:jc w:val="both"/>
        <w:rPr>
          <w:rFonts w:ascii="Arial" w:hAnsi="Arial" w:cs="Arial"/>
          <w:sz w:val="20"/>
          <w:szCs w:val="20"/>
        </w:rPr>
      </w:pPr>
    </w:p>
    <w:p w14:paraId="3D5F9193"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ST               EP ..............................                GP   ..............................</w:t>
      </w:r>
    </w:p>
    <w:p w14:paraId="16608840" w14:textId="77777777" w:rsidR="00912758" w:rsidRPr="00791B2B" w:rsidRDefault="00912758" w:rsidP="00FC1DAF">
      <w:pPr>
        <w:pStyle w:val="berschrift1"/>
        <w:tabs>
          <w:tab w:val="left" w:pos="5670"/>
        </w:tabs>
        <w:jc w:val="both"/>
        <w:rPr>
          <w:rFonts w:cs="Arial"/>
        </w:rPr>
      </w:pPr>
      <w:r w:rsidRPr="00791B2B">
        <w:rPr>
          <w:rFonts w:cs="Arial"/>
        </w:rPr>
        <w:t>Aufzahlung (Az) für Schallschutzanforderung bis 32dB</w:t>
      </w:r>
    </w:p>
    <w:p w14:paraId="1057BC8B"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Schallschutzmaßnamen bis 32dB nach ÖNorm B5338 ohne Änderung der Türblattdicke. Aufzahlungsposition unabhängig der gewählten Brandschutzklassifikation.</w:t>
      </w:r>
    </w:p>
    <w:p w14:paraId="10E8EA4E"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52716297" w14:textId="77777777" w:rsidR="00912758" w:rsidRPr="00791B2B" w:rsidRDefault="00912758" w:rsidP="00FC1DAF">
      <w:pPr>
        <w:jc w:val="both"/>
        <w:rPr>
          <w:rFonts w:ascii="Arial" w:hAnsi="Arial" w:cs="Arial"/>
          <w:sz w:val="20"/>
          <w:szCs w:val="20"/>
        </w:rPr>
      </w:pPr>
    </w:p>
    <w:p w14:paraId="62E013CB"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ST               EP ..............................                GP   ..............................</w:t>
      </w:r>
    </w:p>
    <w:p w14:paraId="496443E3" w14:textId="77777777" w:rsidR="008C18A7" w:rsidRPr="00791B2B" w:rsidRDefault="008C18A7" w:rsidP="00FC1DAF">
      <w:pPr>
        <w:pStyle w:val="berschrift1"/>
        <w:tabs>
          <w:tab w:val="left" w:pos="5670"/>
        </w:tabs>
        <w:jc w:val="both"/>
        <w:rPr>
          <w:rFonts w:cs="Arial"/>
        </w:rPr>
      </w:pPr>
      <w:r w:rsidRPr="00791B2B">
        <w:rPr>
          <w:rFonts w:cs="Arial"/>
        </w:rPr>
        <w:t>Aufzahlung (Az) für Schallschutzanforderung bis 4</w:t>
      </w:r>
      <w:r w:rsidR="00B338D9">
        <w:rPr>
          <w:rFonts w:cs="Arial"/>
        </w:rPr>
        <w:t>5</w:t>
      </w:r>
      <w:r w:rsidRPr="00791B2B">
        <w:rPr>
          <w:rFonts w:cs="Arial"/>
        </w:rPr>
        <w:t>dB</w:t>
      </w:r>
    </w:p>
    <w:p w14:paraId="268D3FF2"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Schallschutzmaßnamen bis 4</w:t>
      </w:r>
      <w:r w:rsidR="00B338D9">
        <w:rPr>
          <w:rFonts w:ascii="Arial" w:hAnsi="Arial" w:cs="Arial"/>
          <w:sz w:val="20"/>
          <w:szCs w:val="20"/>
        </w:rPr>
        <w:t>5</w:t>
      </w:r>
      <w:r w:rsidRPr="00791B2B">
        <w:rPr>
          <w:rFonts w:ascii="Arial" w:hAnsi="Arial" w:cs="Arial"/>
          <w:sz w:val="20"/>
          <w:szCs w:val="20"/>
        </w:rPr>
        <w:t>dB nach ÖNorm B5338 ohne Änderung der Türblattdicke. Aufzahlungsposition unabhängig der gewählten Brandschutzklassifikation.</w:t>
      </w:r>
    </w:p>
    <w:p w14:paraId="13DAF0A6"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514EB997" w14:textId="77777777" w:rsidR="008C18A7" w:rsidRPr="00791B2B" w:rsidRDefault="008C18A7" w:rsidP="00FC1DAF">
      <w:pPr>
        <w:jc w:val="both"/>
        <w:rPr>
          <w:rFonts w:ascii="Arial" w:hAnsi="Arial" w:cs="Arial"/>
          <w:sz w:val="20"/>
          <w:szCs w:val="20"/>
        </w:rPr>
      </w:pPr>
    </w:p>
    <w:p w14:paraId="5432B2EA"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ST               EP ..............................                GP   ..............................</w:t>
      </w:r>
    </w:p>
    <w:p w14:paraId="3806ABC7" w14:textId="77777777" w:rsidR="008F6151" w:rsidRPr="00791B2B" w:rsidRDefault="008F6151" w:rsidP="00FC1DAF">
      <w:pPr>
        <w:jc w:val="both"/>
        <w:rPr>
          <w:rFonts w:ascii="Arial" w:hAnsi="Arial" w:cs="Arial"/>
          <w:sz w:val="20"/>
          <w:szCs w:val="20"/>
        </w:rPr>
      </w:pPr>
    </w:p>
    <w:p w14:paraId="72F8B2ED" w14:textId="77777777" w:rsidR="008F6151" w:rsidRPr="00791B2B" w:rsidRDefault="008F6151" w:rsidP="00FC1DAF">
      <w:pPr>
        <w:pStyle w:val="berschrift1"/>
        <w:tabs>
          <w:tab w:val="left" w:pos="5670"/>
        </w:tabs>
        <w:jc w:val="both"/>
        <w:rPr>
          <w:rFonts w:cs="Arial"/>
        </w:rPr>
      </w:pPr>
      <w:r w:rsidRPr="00791B2B">
        <w:rPr>
          <w:rFonts w:cs="Arial"/>
        </w:rPr>
        <w:t>Aufzahlung (Az) für erhöhte Einbruchshemmung WK2 (</w:t>
      </w:r>
      <w:r w:rsidR="00B079A1" w:rsidRPr="00791B2B">
        <w:rPr>
          <w:rFonts w:cs="Arial"/>
        </w:rPr>
        <w:t xml:space="preserve">EN </w:t>
      </w:r>
      <w:r w:rsidRPr="00791B2B">
        <w:rPr>
          <w:rFonts w:cs="Arial"/>
        </w:rPr>
        <w:t>RC2)</w:t>
      </w:r>
    </w:p>
    <w:p w14:paraId="49F532CC" w14:textId="792214D2" w:rsidR="008F6151" w:rsidRPr="00791B2B" w:rsidRDefault="008F6151" w:rsidP="00FC1DAF">
      <w:pPr>
        <w:jc w:val="both"/>
        <w:rPr>
          <w:rFonts w:ascii="Arial" w:hAnsi="Arial" w:cs="Arial"/>
          <w:sz w:val="20"/>
          <w:szCs w:val="20"/>
        </w:rPr>
      </w:pPr>
      <w:r w:rsidRPr="00791B2B">
        <w:rPr>
          <w:rFonts w:ascii="Arial" w:hAnsi="Arial" w:cs="Arial"/>
          <w:sz w:val="20"/>
          <w:szCs w:val="20"/>
        </w:rPr>
        <w:t>Ausführung entsprechend ÖNORM B 5338</w:t>
      </w:r>
      <w:r w:rsidR="003F1B37">
        <w:rPr>
          <w:rFonts w:ascii="Arial" w:hAnsi="Arial" w:cs="Arial"/>
          <w:sz w:val="20"/>
          <w:szCs w:val="20"/>
        </w:rPr>
        <w:t xml:space="preserve"> WK2</w:t>
      </w:r>
      <w:r w:rsidRPr="00791B2B">
        <w:rPr>
          <w:rFonts w:ascii="Arial" w:hAnsi="Arial" w:cs="Arial"/>
          <w:sz w:val="20"/>
          <w:szCs w:val="20"/>
        </w:rPr>
        <w:t xml:space="preserve"> geprüft (</w:t>
      </w:r>
      <w:r w:rsidR="003F1B37">
        <w:rPr>
          <w:rFonts w:ascii="Arial" w:hAnsi="Arial" w:cs="Arial"/>
          <w:sz w:val="20"/>
          <w:szCs w:val="20"/>
        </w:rPr>
        <w:t xml:space="preserve">RC2 nach </w:t>
      </w:r>
      <w:r w:rsidRPr="00791B2B">
        <w:rPr>
          <w:rFonts w:ascii="Arial" w:hAnsi="Arial" w:cs="Arial"/>
          <w:sz w:val="20"/>
          <w:szCs w:val="20"/>
        </w:rPr>
        <w:t>EN 1627)</w:t>
      </w:r>
    </w:p>
    <w:p w14:paraId="5EAA89F5" w14:textId="77777777" w:rsidR="008F6151" w:rsidRPr="00791B2B" w:rsidRDefault="008F6151" w:rsidP="00FC1DAF">
      <w:pPr>
        <w:jc w:val="both"/>
        <w:rPr>
          <w:rFonts w:ascii="Arial" w:hAnsi="Arial" w:cs="Arial"/>
          <w:sz w:val="20"/>
          <w:szCs w:val="20"/>
        </w:rPr>
      </w:pPr>
      <w:r w:rsidRPr="00791B2B">
        <w:rPr>
          <w:rFonts w:ascii="Arial" w:hAnsi="Arial" w:cs="Arial"/>
          <w:sz w:val="20"/>
          <w:szCs w:val="20"/>
        </w:rPr>
        <w:t>Alle erforderlichen Änderungen in Füllung, Einlegeteilen zur Erreichung des Schutzzieles RC2 sind in die Aufpreis Position einzurechnen</w:t>
      </w:r>
    </w:p>
    <w:p w14:paraId="4F7B71A4" w14:textId="77777777" w:rsidR="008F6151" w:rsidRPr="00791B2B" w:rsidRDefault="008F6151" w:rsidP="00FC1DAF">
      <w:pPr>
        <w:jc w:val="both"/>
        <w:rPr>
          <w:rFonts w:ascii="Arial" w:hAnsi="Arial" w:cs="Arial"/>
          <w:sz w:val="20"/>
          <w:szCs w:val="20"/>
        </w:rPr>
      </w:pPr>
    </w:p>
    <w:p w14:paraId="4DC38129" w14:textId="77777777" w:rsidR="008F6151" w:rsidRPr="00791B2B" w:rsidRDefault="008F6151" w:rsidP="00FC1DAF">
      <w:pPr>
        <w:jc w:val="both"/>
        <w:rPr>
          <w:rFonts w:ascii="Arial" w:hAnsi="Arial" w:cs="Arial"/>
          <w:sz w:val="20"/>
          <w:szCs w:val="20"/>
        </w:rPr>
      </w:pPr>
      <w:r w:rsidRPr="00791B2B">
        <w:rPr>
          <w:rFonts w:ascii="Arial" w:hAnsi="Arial" w:cs="Arial"/>
          <w:sz w:val="20"/>
          <w:szCs w:val="20"/>
        </w:rPr>
        <w:t>.............. ST               EP ..............................                GP   ..............................</w:t>
      </w:r>
    </w:p>
    <w:p w14:paraId="603EE0E7" w14:textId="77777777" w:rsidR="008F6151" w:rsidRPr="00791B2B" w:rsidRDefault="008F6151" w:rsidP="00FC1DAF">
      <w:pPr>
        <w:jc w:val="both"/>
        <w:rPr>
          <w:rFonts w:ascii="Arial" w:hAnsi="Arial" w:cs="Arial"/>
          <w:sz w:val="20"/>
          <w:szCs w:val="20"/>
        </w:rPr>
      </w:pPr>
    </w:p>
    <w:p w14:paraId="6746E40B" w14:textId="77777777" w:rsidR="008F6151" w:rsidRPr="00791B2B" w:rsidRDefault="008F6151" w:rsidP="00FC1DAF">
      <w:pPr>
        <w:jc w:val="both"/>
        <w:rPr>
          <w:rFonts w:ascii="Arial" w:hAnsi="Arial" w:cs="Arial"/>
          <w:sz w:val="20"/>
          <w:szCs w:val="20"/>
        </w:rPr>
      </w:pPr>
    </w:p>
    <w:p w14:paraId="01D85A46" w14:textId="77777777" w:rsidR="00791B2B" w:rsidRPr="00791B2B" w:rsidRDefault="00791B2B" w:rsidP="00791B2B">
      <w:pPr>
        <w:pStyle w:val="berschrift1"/>
        <w:tabs>
          <w:tab w:val="left" w:pos="5670"/>
        </w:tabs>
        <w:ind w:right="452"/>
        <w:jc w:val="both"/>
        <w:rPr>
          <w:rFonts w:cs="Arial"/>
        </w:rPr>
      </w:pPr>
      <w:r w:rsidRPr="00791B2B">
        <w:rPr>
          <w:rFonts w:cs="Arial"/>
        </w:rPr>
        <w:lastRenderedPageBreak/>
        <w:t>Aufzahlung (Az) für Reed Kontakt im Türflügel</w:t>
      </w:r>
    </w:p>
    <w:p w14:paraId="640BD42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Überwachungskontaktes im Türflügel, ausgeführt als Reed-Kontakt. Manipulationssicher verbaut. Alle erforderlichen Änderungen in Füllung, Einlegeteilen etc. sind in die Aufpreisposition einzurechnen.</w:t>
      </w:r>
    </w:p>
    <w:p w14:paraId="34D6806E" w14:textId="77777777" w:rsidR="00791B2B" w:rsidRPr="00791B2B" w:rsidRDefault="00791B2B" w:rsidP="00791B2B">
      <w:pPr>
        <w:ind w:right="452"/>
        <w:jc w:val="both"/>
        <w:rPr>
          <w:rFonts w:ascii="Arial" w:hAnsi="Arial" w:cs="Arial"/>
          <w:sz w:val="20"/>
          <w:szCs w:val="20"/>
        </w:rPr>
      </w:pPr>
    </w:p>
    <w:p w14:paraId="2409CAD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229D5372" w14:textId="77777777" w:rsidR="00791B2B" w:rsidRPr="00791B2B" w:rsidRDefault="00791B2B" w:rsidP="00791B2B">
      <w:pPr>
        <w:ind w:right="452"/>
        <w:jc w:val="both"/>
        <w:rPr>
          <w:rFonts w:ascii="Arial" w:hAnsi="Arial" w:cs="Arial"/>
          <w:sz w:val="20"/>
          <w:szCs w:val="20"/>
        </w:rPr>
      </w:pPr>
    </w:p>
    <w:p w14:paraId="5F571093"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Zusatzausstattung Türschließer / Servoantriebe</w:t>
      </w:r>
    </w:p>
    <w:p w14:paraId="2A23B5F7" w14:textId="77777777" w:rsidR="00791B2B" w:rsidRPr="00791B2B" w:rsidRDefault="00791B2B" w:rsidP="00791B2B">
      <w:pPr>
        <w:pStyle w:val="berschrift1"/>
        <w:tabs>
          <w:tab w:val="left" w:pos="5670"/>
        </w:tabs>
        <w:ind w:right="452"/>
        <w:jc w:val="both"/>
        <w:rPr>
          <w:rFonts w:cs="Arial"/>
        </w:rPr>
      </w:pPr>
      <w:r w:rsidRPr="00791B2B">
        <w:rPr>
          <w:rFonts w:cs="Arial"/>
        </w:rPr>
        <w:t>Aufzahlung (Az) Ausführung Türschließer mit integrierter Feststellung</w:t>
      </w:r>
    </w:p>
    <w:p w14:paraId="3708810C"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Türschließer wird mit einem integrierten Haltesystem zum Anschluss an eine Auslösevorrichtung (Drucktaster, Brandmeldeanlage…) ausgeführt. Die Auslösevorrichtung ist gerichtet oder veranlasst durch den Auftraggeber, gemäß TRVB 148B oder TRVB 123S in Österreich. Auslösetaster, erforderliche Verkabelung sowie Anschluss werden über dem Auftraggeber veranlasst und sich nicht Gegenstand der Position. Alle erforderlichen Änderungen.</w:t>
      </w:r>
    </w:p>
    <w:p w14:paraId="5C4B8BAA" w14:textId="77777777" w:rsidR="00791B2B" w:rsidRPr="00791B2B" w:rsidRDefault="00791B2B" w:rsidP="00791B2B">
      <w:pPr>
        <w:ind w:right="452"/>
        <w:jc w:val="both"/>
        <w:rPr>
          <w:rFonts w:ascii="Arial" w:hAnsi="Arial" w:cs="Arial"/>
          <w:sz w:val="20"/>
          <w:szCs w:val="20"/>
        </w:rPr>
      </w:pPr>
    </w:p>
    <w:p w14:paraId="5939DE9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C1CF490" w14:textId="77777777" w:rsidR="00791B2B" w:rsidRPr="00791B2B" w:rsidRDefault="00791B2B" w:rsidP="00791B2B">
      <w:pPr>
        <w:pStyle w:val="berschrift1"/>
        <w:tabs>
          <w:tab w:val="left" w:pos="5670"/>
        </w:tabs>
        <w:ind w:right="452"/>
        <w:jc w:val="both"/>
        <w:rPr>
          <w:rFonts w:cs="Arial"/>
        </w:rPr>
      </w:pPr>
      <w:r w:rsidRPr="00791B2B">
        <w:rPr>
          <w:rFonts w:cs="Arial"/>
        </w:rPr>
        <w:t xml:space="preserve">Aufzahlung (Az) Ausführung </w:t>
      </w:r>
      <w:r w:rsidR="00550985">
        <w:rPr>
          <w:rFonts w:cs="Arial"/>
        </w:rPr>
        <w:t>Aufbau-</w:t>
      </w:r>
      <w:r w:rsidRPr="00791B2B">
        <w:rPr>
          <w:rFonts w:cs="Arial"/>
        </w:rPr>
        <w:t>Türschließer mit integriertem Rauchmelder</w:t>
      </w:r>
    </w:p>
    <w:p w14:paraId="1DDF0A83" w14:textId="1F0271EC"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Der Türschließer wird mit einer integrierten elektrischeren Feststellung (Haltesystem) und integrierte Rauchschalterzentrale mit Alarmschwellennachführung, Verschmutzungsanzeige und Prüftaste ausgeführt. z.B. </w:t>
      </w:r>
      <w:r w:rsidR="00012B8E">
        <w:rPr>
          <w:rFonts w:ascii="Arial" w:hAnsi="Arial" w:cs="Arial"/>
          <w:sz w:val="20"/>
          <w:szCs w:val="20"/>
        </w:rPr>
        <w:t>Dorma</w:t>
      </w:r>
      <w:r w:rsidRPr="00791B2B">
        <w:rPr>
          <w:rFonts w:ascii="Arial" w:hAnsi="Arial" w:cs="Arial"/>
          <w:sz w:val="20"/>
          <w:szCs w:val="20"/>
        </w:rPr>
        <w:t>-Obentürschließer.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10A30109" w14:textId="77777777" w:rsidR="00791B2B" w:rsidRPr="00791B2B" w:rsidRDefault="00791B2B" w:rsidP="00791B2B">
      <w:pPr>
        <w:ind w:right="452"/>
        <w:jc w:val="both"/>
        <w:rPr>
          <w:rFonts w:ascii="Arial" w:hAnsi="Arial" w:cs="Arial"/>
          <w:sz w:val="20"/>
          <w:szCs w:val="20"/>
        </w:rPr>
      </w:pPr>
    </w:p>
    <w:p w14:paraId="586B67A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2B7419AE" w14:textId="77777777" w:rsidR="00791B2B" w:rsidRPr="00791B2B" w:rsidRDefault="00791B2B" w:rsidP="00791B2B">
      <w:pPr>
        <w:pStyle w:val="berschrift1"/>
        <w:tabs>
          <w:tab w:val="left" w:pos="5670"/>
        </w:tabs>
        <w:ind w:right="452"/>
        <w:jc w:val="both"/>
        <w:rPr>
          <w:rFonts w:cs="Arial"/>
        </w:rPr>
      </w:pPr>
      <w:r w:rsidRPr="00791B2B">
        <w:rPr>
          <w:rFonts w:cs="Arial"/>
        </w:rPr>
        <w:t>Aufzahlung (Az) Basispaket Rauchmeldezentrale (RMZ)</w:t>
      </w:r>
    </w:p>
    <w:p w14:paraId="200A01E7"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Basispaket bestehend auch Rauchmeldezentrale RZ-24 inklusive Auslöseeinrichtung mit Netzteil, 2 Stück optische Rauchmelder inklusive Sockel sowie Montagewinkel und Handtaster „Tür zu“ Aufputz Wippe rot.</w:t>
      </w:r>
    </w:p>
    <w:p w14:paraId="3AF7BEA7" w14:textId="77777777" w:rsidR="00791B2B" w:rsidRPr="00791B2B" w:rsidRDefault="00791B2B" w:rsidP="00791B2B">
      <w:pPr>
        <w:ind w:right="452"/>
        <w:jc w:val="both"/>
        <w:rPr>
          <w:rFonts w:ascii="Arial" w:hAnsi="Arial" w:cs="Arial"/>
          <w:sz w:val="20"/>
          <w:szCs w:val="20"/>
        </w:rPr>
      </w:pPr>
    </w:p>
    <w:p w14:paraId="4D59EE4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E17CD74" w14:textId="77777777" w:rsidR="00791B2B" w:rsidRPr="00791B2B" w:rsidRDefault="00791B2B" w:rsidP="00791B2B">
      <w:pPr>
        <w:pStyle w:val="berschrift1"/>
        <w:tabs>
          <w:tab w:val="left" w:pos="5670"/>
        </w:tabs>
        <w:ind w:right="452"/>
        <w:jc w:val="both"/>
        <w:rPr>
          <w:rFonts w:cs="Arial"/>
        </w:rPr>
      </w:pPr>
      <w:r w:rsidRPr="00791B2B">
        <w:rPr>
          <w:rFonts w:cs="Arial"/>
        </w:rPr>
        <w:t>Aufzahlung (Az) zusätzliche Rauchmelder</w:t>
      </w:r>
    </w:p>
    <w:p w14:paraId="42318793" w14:textId="010516C4"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optische Rauchmelder</w:t>
      </w:r>
      <w:r w:rsidRPr="00791B2B">
        <w:rPr>
          <w:rFonts w:ascii="Arial" w:hAnsi="Arial" w:cs="Arial"/>
          <w:bCs/>
          <w:sz w:val="20"/>
          <w:szCs w:val="20"/>
        </w:rPr>
        <w:t>,</w:t>
      </w:r>
      <w:r w:rsidRPr="00791B2B">
        <w:rPr>
          <w:rFonts w:ascii="Arial" w:hAnsi="Arial" w:cs="Arial"/>
          <w:sz w:val="20"/>
          <w:szCs w:val="20"/>
        </w:rPr>
        <w:t xml:space="preserve"> 24 V, mit 2-Draht ECwire Technologie, komplett mit Sockel, Farbe Weiß, geprüft nach EN 54-7, integrierte Leitungsüberwachung, DIN EN 14637. z.B. </w:t>
      </w:r>
      <w:r w:rsidRPr="00791B2B">
        <w:rPr>
          <w:rFonts w:ascii="Arial" w:hAnsi="Arial" w:cs="Arial"/>
          <w:bCs/>
          <w:sz w:val="20"/>
          <w:szCs w:val="20"/>
        </w:rPr>
        <w:t>DICTATOR RMZ4000</w:t>
      </w:r>
    </w:p>
    <w:p w14:paraId="012AE13B" w14:textId="77777777" w:rsidR="00791B2B" w:rsidRPr="00791B2B" w:rsidRDefault="00791B2B" w:rsidP="00791B2B">
      <w:pPr>
        <w:ind w:right="452"/>
        <w:jc w:val="both"/>
        <w:rPr>
          <w:rFonts w:ascii="Arial" w:hAnsi="Arial" w:cs="Arial"/>
          <w:sz w:val="20"/>
          <w:szCs w:val="20"/>
        </w:rPr>
      </w:pPr>
    </w:p>
    <w:p w14:paraId="650F4B34"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DA69DE9"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C04B61C" w14:textId="77777777" w:rsidR="00791B2B" w:rsidRPr="00791B2B" w:rsidRDefault="00791B2B" w:rsidP="00791B2B">
      <w:pPr>
        <w:ind w:right="452"/>
        <w:jc w:val="both"/>
        <w:rPr>
          <w:rFonts w:ascii="Arial" w:hAnsi="Arial" w:cs="Arial"/>
          <w:sz w:val="20"/>
          <w:szCs w:val="20"/>
        </w:rPr>
      </w:pPr>
    </w:p>
    <w:p w14:paraId="7BCB1F11"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120EDE1" w14:textId="77777777" w:rsidR="00791B2B" w:rsidRPr="00791B2B" w:rsidRDefault="00791B2B" w:rsidP="00791B2B">
      <w:pPr>
        <w:ind w:right="452"/>
        <w:jc w:val="both"/>
        <w:rPr>
          <w:rFonts w:ascii="Arial" w:hAnsi="Arial" w:cs="Arial"/>
          <w:sz w:val="20"/>
          <w:szCs w:val="20"/>
        </w:rPr>
      </w:pPr>
    </w:p>
    <w:p w14:paraId="4752A9D4" w14:textId="77777777" w:rsidR="00DB7459" w:rsidRPr="0087022F" w:rsidRDefault="00DB7459" w:rsidP="00FC1DAF">
      <w:pPr>
        <w:jc w:val="both"/>
        <w:rPr>
          <w:rFonts w:ascii="Arial" w:hAnsi="Arial" w:cs="Arial"/>
          <w:sz w:val="20"/>
          <w:szCs w:val="20"/>
          <w:lang w:val="de-DE"/>
        </w:rPr>
      </w:pPr>
    </w:p>
    <w:sectPr w:rsidR="00DB7459" w:rsidRPr="0087022F" w:rsidSect="00FC1DAF">
      <w:footerReference w:type="default" r:id="rId8"/>
      <w:headerReference w:type="first" r:id="rId9"/>
      <w:footerReference w:type="first" r:id="rId10"/>
      <w:pgSz w:w="11906" w:h="16838"/>
      <w:pgMar w:top="851" w:right="1247" w:bottom="1134" w:left="1191" w:header="709" w:footer="26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52DC91" w14:textId="77777777" w:rsidR="00EB7CE3" w:rsidRDefault="00EB7CE3" w:rsidP="00093CB0">
      <w:r>
        <w:separator/>
      </w:r>
    </w:p>
  </w:endnote>
  <w:endnote w:type="continuationSeparator" w:id="0">
    <w:p w14:paraId="7C739600" w14:textId="77777777" w:rsidR="00EB7CE3" w:rsidRDefault="00EB7CE3" w:rsidP="00093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Univers">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A34FD" w14:textId="77777777" w:rsidR="00093CB0" w:rsidRPr="00807C41" w:rsidRDefault="00093CB0" w:rsidP="00093CB0">
    <w:pPr>
      <w:rPr>
        <w:rFonts w:ascii="Arial" w:hAnsi="Arial" w:cs="Arial"/>
        <w:sz w:val="12"/>
        <w:szCs w:val="12"/>
      </w:rPr>
    </w:pPr>
    <w:r w:rsidRPr="00093CB0">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B2C58" w14:textId="77777777" w:rsidR="00FC1DAF" w:rsidRPr="00807C41" w:rsidRDefault="00FC1DAF" w:rsidP="00FC1DAF">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2246C4" w14:textId="77777777" w:rsidR="00EB7CE3" w:rsidRDefault="00EB7CE3" w:rsidP="00093CB0">
      <w:r>
        <w:separator/>
      </w:r>
    </w:p>
  </w:footnote>
  <w:footnote w:type="continuationSeparator" w:id="0">
    <w:p w14:paraId="574EF62E" w14:textId="77777777" w:rsidR="00EB7CE3" w:rsidRDefault="00EB7CE3" w:rsidP="00093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A4DB0" w14:textId="77777777" w:rsidR="00FC1DAF" w:rsidRDefault="00FC1DAF" w:rsidP="00FC1DAF">
    <w:pPr>
      <w:pStyle w:val="Kopfzeile"/>
      <w:jc w:val="right"/>
    </w:pPr>
    <w:r>
      <w:rPr>
        <w:noProof/>
      </w:rPr>
      <w:drawing>
        <wp:inline distT="0" distB="0" distL="0" distR="0" wp14:anchorId="51F9901A" wp14:editId="6E1A1A69">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BD7CB8C0"/>
    <w:lvl w:ilvl="0">
      <w:numFmt w:val="bullet"/>
      <w:lvlText w:val="*"/>
      <w:lvlJc w:val="left"/>
    </w:lvl>
  </w:abstractNum>
  <w:abstractNum w:abstractNumId="1" w15:restartNumberingAfterBreak="0">
    <w:nsid w:val="12D34EC5"/>
    <w:multiLevelType w:val="hybridMultilevel"/>
    <w:tmpl w:val="6BECBF26"/>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212349413">
    <w:abstractNumId w:val="1"/>
  </w:num>
  <w:num w:numId="2" w16cid:durableId="471410558">
    <w:abstractNumId w:val="1"/>
  </w:num>
  <w:num w:numId="3" w16cid:durableId="548806130">
    <w:abstractNumId w:val="0"/>
    <w:lvlOverride w:ilvl="0">
      <w:lvl w:ilvl="0">
        <w:numFmt w:val="bullet"/>
        <w:lvlText w:val="•"/>
        <w:legacy w:legacy="1" w:legacySpace="0" w:legacyIndent="0"/>
        <w:lvlJc w:val="left"/>
        <w:rPr>
          <w:rFonts w:ascii="Arial" w:hAnsi="Arial" w:cs="Arial" w:hint="default"/>
          <w:sz w:val="28"/>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7759"/>
    <w:rsid w:val="000033D1"/>
    <w:rsid w:val="000036A3"/>
    <w:rsid w:val="00011526"/>
    <w:rsid w:val="00012B8E"/>
    <w:rsid w:val="00023240"/>
    <w:rsid w:val="00033125"/>
    <w:rsid w:val="00043B08"/>
    <w:rsid w:val="000600CC"/>
    <w:rsid w:val="00062720"/>
    <w:rsid w:val="00064D00"/>
    <w:rsid w:val="000871C9"/>
    <w:rsid w:val="00093CB0"/>
    <w:rsid w:val="00096DB7"/>
    <w:rsid w:val="000A12FF"/>
    <w:rsid w:val="000A2947"/>
    <w:rsid w:val="000A6982"/>
    <w:rsid w:val="000C3077"/>
    <w:rsid w:val="000F7E21"/>
    <w:rsid w:val="001036F6"/>
    <w:rsid w:val="001065EE"/>
    <w:rsid w:val="001140F9"/>
    <w:rsid w:val="00127E48"/>
    <w:rsid w:val="00133EFF"/>
    <w:rsid w:val="00153D70"/>
    <w:rsid w:val="00156004"/>
    <w:rsid w:val="001646B5"/>
    <w:rsid w:val="001962E2"/>
    <w:rsid w:val="00197F71"/>
    <w:rsid w:val="001B0CD5"/>
    <w:rsid w:val="001D5CB4"/>
    <w:rsid w:val="00206783"/>
    <w:rsid w:val="00221664"/>
    <w:rsid w:val="00232DC8"/>
    <w:rsid w:val="00243D84"/>
    <w:rsid w:val="00251F8F"/>
    <w:rsid w:val="00257B03"/>
    <w:rsid w:val="00264614"/>
    <w:rsid w:val="002933EA"/>
    <w:rsid w:val="002A203B"/>
    <w:rsid w:val="002A4B96"/>
    <w:rsid w:val="002C106F"/>
    <w:rsid w:val="002C4960"/>
    <w:rsid w:val="002C67D3"/>
    <w:rsid w:val="002D5F01"/>
    <w:rsid w:val="003074DD"/>
    <w:rsid w:val="00312F77"/>
    <w:rsid w:val="00327F57"/>
    <w:rsid w:val="00335037"/>
    <w:rsid w:val="00346DFC"/>
    <w:rsid w:val="0035226A"/>
    <w:rsid w:val="00364335"/>
    <w:rsid w:val="00365AF9"/>
    <w:rsid w:val="00382084"/>
    <w:rsid w:val="003822DF"/>
    <w:rsid w:val="00391C85"/>
    <w:rsid w:val="00393CBF"/>
    <w:rsid w:val="003A28CB"/>
    <w:rsid w:val="003F0517"/>
    <w:rsid w:val="003F1B37"/>
    <w:rsid w:val="003F38E3"/>
    <w:rsid w:val="004125BE"/>
    <w:rsid w:val="0041506A"/>
    <w:rsid w:val="00417C34"/>
    <w:rsid w:val="004417CE"/>
    <w:rsid w:val="004441CB"/>
    <w:rsid w:val="0046134B"/>
    <w:rsid w:val="00463F87"/>
    <w:rsid w:val="00467A23"/>
    <w:rsid w:val="00467CEB"/>
    <w:rsid w:val="004703D8"/>
    <w:rsid w:val="004A5A58"/>
    <w:rsid w:val="004C3EA2"/>
    <w:rsid w:val="004D16E3"/>
    <w:rsid w:val="004D21F0"/>
    <w:rsid w:val="004D4A61"/>
    <w:rsid w:val="004E21BE"/>
    <w:rsid w:val="004E25D0"/>
    <w:rsid w:val="00507954"/>
    <w:rsid w:val="00550217"/>
    <w:rsid w:val="00550985"/>
    <w:rsid w:val="005A0CFC"/>
    <w:rsid w:val="005A3ECF"/>
    <w:rsid w:val="005B0C29"/>
    <w:rsid w:val="005B2CFF"/>
    <w:rsid w:val="005B49F1"/>
    <w:rsid w:val="005C357F"/>
    <w:rsid w:val="005D3338"/>
    <w:rsid w:val="005D4A6A"/>
    <w:rsid w:val="005E1DF7"/>
    <w:rsid w:val="00615893"/>
    <w:rsid w:val="006330F7"/>
    <w:rsid w:val="00636D00"/>
    <w:rsid w:val="0064330D"/>
    <w:rsid w:val="0066256F"/>
    <w:rsid w:val="00670CF1"/>
    <w:rsid w:val="006B1EE9"/>
    <w:rsid w:val="006C2D81"/>
    <w:rsid w:val="006C517E"/>
    <w:rsid w:val="006D3FBD"/>
    <w:rsid w:val="006D4057"/>
    <w:rsid w:val="006E74DA"/>
    <w:rsid w:val="00704D2E"/>
    <w:rsid w:val="0072300A"/>
    <w:rsid w:val="00764263"/>
    <w:rsid w:val="00784B82"/>
    <w:rsid w:val="00791B2B"/>
    <w:rsid w:val="007C2F99"/>
    <w:rsid w:val="007D35DD"/>
    <w:rsid w:val="007F4E2A"/>
    <w:rsid w:val="00805C4B"/>
    <w:rsid w:val="008334FE"/>
    <w:rsid w:val="00834318"/>
    <w:rsid w:val="00843F2A"/>
    <w:rsid w:val="008575C8"/>
    <w:rsid w:val="0087022F"/>
    <w:rsid w:val="008703A7"/>
    <w:rsid w:val="00871AF3"/>
    <w:rsid w:val="00883A16"/>
    <w:rsid w:val="00893ACA"/>
    <w:rsid w:val="008C18A7"/>
    <w:rsid w:val="008C1E96"/>
    <w:rsid w:val="008D076B"/>
    <w:rsid w:val="008D1AA5"/>
    <w:rsid w:val="008E1518"/>
    <w:rsid w:val="008F168F"/>
    <w:rsid w:val="008F5BC2"/>
    <w:rsid w:val="008F6151"/>
    <w:rsid w:val="00900C51"/>
    <w:rsid w:val="00912758"/>
    <w:rsid w:val="00935391"/>
    <w:rsid w:val="009437A4"/>
    <w:rsid w:val="00956451"/>
    <w:rsid w:val="009A0A61"/>
    <w:rsid w:val="009E5C04"/>
    <w:rsid w:val="009F3A1E"/>
    <w:rsid w:val="009F4686"/>
    <w:rsid w:val="00A16E94"/>
    <w:rsid w:val="00A2224B"/>
    <w:rsid w:val="00A27F5F"/>
    <w:rsid w:val="00A43889"/>
    <w:rsid w:val="00A45482"/>
    <w:rsid w:val="00A5249C"/>
    <w:rsid w:val="00A65569"/>
    <w:rsid w:val="00A71B6A"/>
    <w:rsid w:val="00A722E3"/>
    <w:rsid w:val="00A90E39"/>
    <w:rsid w:val="00AC4A2D"/>
    <w:rsid w:val="00AC6FDE"/>
    <w:rsid w:val="00AD67C9"/>
    <w:rsid w:val="00AF75A5"/>
    <w:rsid w:val="00B02F96"/>
    <w:rsid w:val="00B079A1"/>
    <w:rsid w:val="00B338D9"/>
    <w:rsid w:val="00B416AC"/>
    <w:rsid w:val="00B85F01"/>
    <w:rsid w:val="00B950E7"/>
    <w:rsid w:val="00B95D1F"/>
    <w:rsid w:val="00BA78A3"/>
    <w:rsid w:val="00BC4B58"/>
    <w:rsid w:val="00BC7AB2"/>
    <w:rsid w:val="00BE36B7"/>
    <w:rsid w:val="00C05630"/>
    <w:rsid w:val="00C36963"/>
    <w:rsid w:val="00C65809"/>
    <w:rsid w:val="00C741E8"/>
    <w:rsid w:val="00C9365F"/>
    <w:rsid w:val="00C941F4"/>
    <w:rsid w:val="00CF55CD"/>
    <w:rsid w:val="00D00B9C"/>
    <w:rsid w:val="00D153D7"/>
    <w:rsid w:val="00D40728"/>
    <w:rsid w:val="00D50608"/>
    <w:rsid w:val="00D564ED"/>
    <w:rsid w:val="00D611D1"/>
    <w:rsid w:val="00D6340A"/>
    <w:rsid w:val="00D97819"/>
    <w:rsid w:val="00DA26FF"/>
    <w:rsid w:val="00DB7459"/>
    <w:rsid w:val="00DB78F5"/>
    <w:rsid w:val="00DC69C4"/>
    <w:rsid w:val="00DD571E"/>
    <w:rsid w:val="00E0598F"/>
    <w:rsid w:val="00E0753A"/>
    <w:rsid w:val="00E2604F"/>
    <w:rsid w:val="00E35F3C"/>
    <w:rsid w:val="00E5641C"/>
    <w:rsid w:val="00E73F6D"/>
    <w:rsid w:val="00E96445"/>
    <w:rsid w:val="00EB2B16"/>
    <w:rsid w:val="00EB30A1"/>
    <w:rsid w:val="00EB7CE3"/>
    <w:rsid w:val="00ED4927"/>
    <w:rsid w:val="00EE5481"/>
    <w:rsid w:val="00EF593D"/>
    <w:rsid w:val="00F0019B"/>
    <w:rsid w:val="00F04FB3"/>
    <w:rsid w:val="00F25158"/>
    <w:rsid w:val="00F34CEF"/>
    <w:rsid w:val="00F37383"/>
    <w:rsid w:val="00F51DAD"/>
    <w:rsid w:val="00F67759"/>
    <w:rsid w:val="00F75D59"/>
    <w:rsid w:val="00FA3BD8"/>
    <w:rsid w:val="00FB0252"/>
    <w:rsid w:val="00FB7DAB"/>
    <w:rsid w:val="00FC1DAF"/>
    <w:rsid w:val="00FC266B"/>
    <w:rsid w:val="00FD01EE"/>
    <w:rsid w:val="00FE42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1BB03B"/>
  <w15:docId w15:val="{A30BE8E1-36AB-4A5C-A05E-38714EF8D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B7DAB"/>
    <w:rPr>
      <w:sz w:val="24"/>
      <w:szCs w:val="24"/>
      <w:lang w:val="de-AT" w:eastAsia="de-AT"/>
    </w:rPr>
  </w:style>
  <w:style w:type="paragraph" w:styleId="berschrift1">
    <w:name w:val="heading 1"/>
    <w:basedOn w:val="Standard"/>
    <w:next w:val="Standard"/>
    <w:link w:val="berschrift1Zchn"/>
    <w:qFormat/>
    <w:rsid w:val="00F67759"/>
    <w:pPr>
      <w:keepNext/>
      <w:tabs>
        <w:tab w:val="left" w:pos="680"/>
        <w:tab w:val="left" w:pos="1814"/>
        <w:tab w:val="left" w:pos="2722"/>
        <w:tab w:val="left" w:pos="8732"/>
      </w:tabs>
      <w:spacing w:before="311"/>
      <w:outlineLvl w:val="0"/>
    </w:pPr>
    <w:rPr>
      <w:rFonts w:ascii="Arial" w:hAnsi="Arial"/>
      <w:b/>
      <w:sz w:val="20"/>
      <w:szCs w:val="20"/>
      <w:lang w:val="de-D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Grundtext">
    <w:name w:val="Grundtext"/>
    <w:basedOn w:val="Standard"/>
    <w:next w:val="Standard"/>
    <w:rsid w:val="00F67759"/>
    <w:pPr>
      <w:tabs>
        <w:tab w:val="left" w:pos="851"/>
      </w:tabs>
      <w:ind w:left="284"/>
    </w:pPr>
    <w:rPr>
      <w:rFonts w:ascii="Arial" w:hAnsi="Arial"/>
      <w:color w:val="0000FF"/>
      <w:w w:val="90"/>
      <w:sz w:val="20"/>
      <w:szCs w:val="20"/>
      <w:lang w:val="de-DE" w:eastAsia="de-DE"/>
    </w:rPr>
  </w:style>
  <w:style w:type="paragraph" w:styleId="Dokumentstruktur">
    <w:name w:val="Document Map"/>
    <w:basedOn w:val="Standard"/>
    <w:semiHidden/>
    <w:rsid w:val="000871C9"/>
    <w:pPr>
      <w:shd w:val="clear" w:color="auto" w:fill="000080"/>
    </w:pPr>
    <w:rPr>
      <w:rFonts w:ascii="Tahoma" w:hAnsi="Tahoma" w:cs="Tahoma"/>
      <w:sz w:val="20"/>
      <w:szCs w:val="20"/>
    </w:rPr>
  </w:style>
  <w:style w:type="paragraph" w:styleId="Sprechblasentext">
    <w:name w:val="Balloon Text"/>
    <w:basedOn w:val="Standard"/>
    <w:link w:val="SprechblasentextZchn"/>
    <w:rsid w:val="00935391"/>
    <w:rPr>
      <w:rFonts w:ascii="Tahoma" w:hAnsi="Tahoma" w:cs="Tahoma"/>
      <w:sz w:val="16"/>
      <w:szCs w:val="16"/>
    </w:rPr>
  </w:style>
  <w:style w:type="character" w:customStyle="1" w:styleId="SprechblasentextZchn">
    <w:name w:val="Sprechblasentext Zchn"/>
    <w:link w:val="Sprechblasentext"/>
    <w:rsid w:val="00935391"/>
    <w:rPr>
      <w:rFonts w:ascii="Tahoma" w:hAnsi="Tahoma" w:cs="Tahoma"/>
      <w:sz w:val="16"/>
      <w:szCs w:val="16"/>
      <w:lang w:val="de-AT" w:eastAsia="de-AT"/>
    </w:rPr>
  </w:style>
  <w:style w:type="paragraph" w:styleId="Listenabsatz">
    <w:name w:val="List Paragraph"/>
    <w:basedOn w:val="Standard"/>
    <w:uiPriority w:val="34"/>
    <w:qFormat/>
    <w:rsid w:val="007C2F99"/>
    <w:pPr>
      <w:ind w:left="720"/>
      <w:contextualSpacing/>
    </w:pPr>
    <w:rPr>
      <w:sz w:val="20"/>
      <w:szCs w:val="20"/>
      <w:lang w:val="de-DE"/>
    </w:rPr>
  </w:style>
  <w:style w:type="character" w:customStyle="1" w:styleId="berschrift1Zchn">
    <w:name w:val="Überschrift 1 Zchn"/>
    <w:basedOn w:val="Absatz-Standardschriftart"/>
    <w:link w:val="berschrift1"/>
    <w:rsid w:val="004E25D0"/>
    <w:rPr>
      <w:rFonts w:ascii="Arial" w:hAnsi="Arial"/>
      <w:b/>
      <w:lang w:eastAsia="de-AT"/>
    </w:rPr>
  </w:style>
  <w:style w:type="paragraph" w:styleId="Kopfzeile">
    <w:name w:val="header"/>
    <w:basedOn w:val="Standard"/>
    <w:link w:val="KopfzeileZchn"/>
    <w:unhideWhenUsed/>
    <w:rsid w:val="00093CB0"/>
    <w:pPr>
      <w:tabs>
        <w:tab w:val="center" w:pos="4536"/>
        <w:tab w:val="right" w:pos="9072"/>
      </w:tabs>
    </w:pPr>
  </w:style>
  <w:style w:type="character" w:customStyle="1" w:styleId="KopfzeileZchn">
    <w:name w:val="Kopfzeile Zchn"/>
    <w:basedOn w:val="Absatz-Standardschriftart"/>
    <w:link w:val="Kopfzeile"/>
    <w:rsid w:val="00093CB0"/>
    <w:rPr>
      <w:sz w:val="24"/>
      <w:szCs w:val="24"/>
      <w:lang w:val="de-AT" w:eastAsia="de-AT"/>
    </w:rPr>
  </w:style>
  <w:style w:type="paragraph" w:styleId="Fuzeile">
    <w:name w:val="footer"/>
    <w:basedOn w:val="Standard"/>
    <w:link w:val="FuzeileZchn"/>
    <w:unhideWhenUsed/>
    <w:rsid w:val="00093CB0"/>
    <w:pPr>
      <w:tabs>
        <w:tab w:val="center" w:pos="4536"/>
        <w:tab w:val="right" w:pos="9072"/>
      </w:tabs>
    </w:pPr>
  </w:style>
  <w:style w:type="character" w:customStyle="1" w:styleId="FuzeileZchn">
    <w:name w:val="Fußzeile Zchn"/>
    <w:basedOn w:val="Absatz-Standardschriftart"/>
    <w:link w:val="Fuzeile"/>
    <w:rsid w:val="00093CB0"/>
    <w:rPr>
      <w:sz w:val="24"/>
      <w:szCs w:val="24"/>
      <w:lang w:val="de-AT" w:eastAsia="de-AT"/>
    </w:rPr>
  </w:style>
  <w:style w:type="paragraph" w:customStyle="1" w:styleId="Blocksatz">
    <w:name w:val="Blocksatz"/>
    <w:basedOn w:val="Standard"/>
    <w:rsid w:val="0087022F"/>
    <w:pPr>
      <w:overflowPunct w:val="0"/>
      <w:autoSpaceDE w:val="0"/>
      <w:autoSpaceDN w:val="0"/>
      <w:adjustRightInd w:val="0"/>
      <w:ind w:left="425" w:right="2268"/>
    </w:pPr>
    <w:rPr>
      <w:rFonts w:ascii="Univers" w:hAnsi="Univers"/>
      <w:sz w:val="20"/>
      <w:szCs w:val="20"/>
      <w:lang w:val="de-DE" w:eastAsia="en-GB"/>
    </w:rPr>
  </w:style>
  <w:style w:type="paragraph" w:styleId="StandardWeb">
    <w:name w:val="Normal (Web)"/>
    <w:basedOn w:val="Standard"/>
    <w:uiPriority w:val="99"/>
    <w:semiHidden/>
    <w:unhideWhenUsed/>
    <w:rsid w:val="008575C8"/>
    <w:pPr>
      <w:spacing w:before="100" w:beforeAutospacing="1" w:after="100" w:afterAutospacing="1"/>
    </w:pPr>
    <w:rPr>
      <w:rFonts w:ascii="Arial" w:hAnsi="Arial"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641448">
      <w:bodyDiv w:val="1"/>
      <w:marLeft w:val="0"/>
      <w:marRight w:val="0"/>
      <w:marTop w:val="0"/>
      <w:marBottom w:val="0"/>
      <w:divBdr>
        <w:top w:val="none" w:sz="0" w:space="0" w:color="auto"/>
        <w:left w:val="none" w:sz="0" w:space="0" w:color="auto"/>
        <w:bottom w:val="none" w:sz="0" w:space="0" w:color="auto"/>
        <w:right w:val="none" w:sz="0" w:space="0" w:color="auto"/>
      </w:divBdr>
    </w:div>
    <w:div w:id="112405300">
      <w:bodyDiv w:val="1"/>
      <w:marLeft w:val="0"/>
      <w:marRight w:val="0"/>
      <w:marTop w:val="0"/>
      <w:marBottom w:val="0"/>
      <w:divBdr>
        <w:top w:val="none" w:sz="0" w:space="0" w:color="auto"/>
        <w:left w:val="none" w:sz="0" w:space="0" w:color="auto"/>
        <w:bottom w:val="none" w:sz="0" w:space="0" w:color="auto"/>
        <w:right w:val="none" w:sz="0" w:space="0" w:color="auto"/>
      </w:divBdr>
    </w:div>
    <w:div w:id="272441407">
      <w:bodyDiv w:val="1"/>
      <w:marLeft w:val="0"/>
      <w:marRight w:val="0"/>
      <w:marTop w:val="0"/>
      <w:marBottom w:val="0"/>
      <w:divBdr>
        <w:top w:val="none" w:sz="0" w:space="0" w:color="auto"/>
        <w:left w:val="none" w:sz="0" w:space="0" w:color="auto"/>
        <w:bottom w:val="none" w:sz="0" w:space="0" w:color="auto"/>
        <w:right w:val="none" w:sz="0" w:space="0" w:color="auto"/>
      </w:divBdr>
    </w:div>
    <w:div w:id="511532945">
      <w:bodyDiv w:val="1"/>
      <w:marLeft w:val="0"/>
      <w:marRight w:val="0"/>
      <w:marTop w:val="0"/>
      <w:marBottom w:val="0"/>
      <w:divBdr>
        <w:top w:val="none" w:sz="0" w:space="0" w:color="auto"/>
        <w:left w:val="none" w:sz="0" w:space="0" w:color="auto"/>
        <w:bottom w:val="none" w:sz="0" w:space="0" w:color="auto"/>
        <w:right w:val="none" w:sz="0" w:space="0" w:color="auto"/>
      </w:divBdr>
    </w:div>
    <w:div w:id="606354041">
      <w:bodyDiv w:val="1"/>
      <w:marLeft w:val="0"/>
      <w:marRight w:val="0"/>
      <w:marTop w:val="0"/>
      <w:marBottom w:val="0"/>
      <w:divBdr>
        <w:top w:val="none" w:sz="0" w:space="0" w:color="auto"/>
        <w:left w:val="none" w:sz="0" w:space="0" w:color="auto"/>
        <w:bottom w:val="none" w:sz="0" w:space="0" w:color="auto"/>
        <w:right w:val="none" w:sz="0" w:space="0" w:color="auto"/>
      </w:divBdr>
    </w:div>
    <w:div w:id="609163680">
      <w:bodyDiv w:val="1"/>
      <w:marLeft w:val="0"/>
      <w:marRight w:val="0"/>
      <w:marTop w:val="0"/>
      <w:marBottom w:val="0"/>
      <w:divBdr>
        <w:top w:val="none" w:sz="0" w:space="0" w:color="auto"/>
        <w:left w:val="none" w:sz="0" w:space="0" w:color="auto"/>
        <w:bottom w:val="none" w:sz="0" w:space="0" w:color="auto"/>
        <w:right w:val="none" w:sz="0" w:space="0" w:color="auto"/>
      </w:divBdr>
    </w:div>
    <w:div w:id="881668599">
      <w:bodyDiv w:val="1"/>
      <w:marLeft w:val="0"/>
      <w:marRight w:val="0"/>
      <w:marTop w:val="0"/>
      <w:marBottom w:val="0"/>
      <w:divBdr>
        <w:top w:val="none" w:sz="0" w:space="0" w:color="auto"/>
        <w:left w:val="none" w:sz="0" w:space="0" w:color="auto"/>
        <w:bottom w:val="none" w:sz="0" w:space="0" w:color="auto"/>
        <w:right w:val="none" w:sz="0" w:space="0" w:color="auto"/>
      </w:divBdr>
    </w:div>
    <w:div w:id="1072432078">
      <w:bodyDiv w:val="1"/>
      <w:marLeft w:val="0"/>
      <w:marRight w:val="0"/>
      <w:marTop w:val="0"/>
      <w:marBottom w:val="0"/>
      <w:divBdr>
        <w:top w:val="none" w:sz="0" w:space="0" w:color="auto"/>
        <w:left w:val="none" w:sz="0" w:space="0" w:color="auto"/>
        <w:bottom w:val="none" w:sz="0" w:space="0" w:color="auto"/>
        <w:right w:val="none" w:sz="0" w:space="0" w:color="auto"/>
      </w:divBdr>
    </w:div>
    <w:div w:id="1199975521">
      <w:bodyDiv w:val="1"/>
      <w:marLeft w:val="0"/>
      <w:marRight w:val="0"/>
      <w:marTop w:val="0"/>
      <w:marBottom w:val="0"/>
      <w:divBdr>
        <w:top w:val="none" w:sz="0" w:space="0" w:color="auto"/>
        <w:left w:val="none" w:sz="0" w:space="0" w:color="auto"/>
        <w:bottom w:val="none" w:sz="0" w:space="0" w:color="auto"/>
        <w:right w:val="none" w:sz="0" w:space="0" w:color="auto"/>
      </w:divBdr>
    </w:div>
    <w:div w:id="1608852253">
      <w:bodyDiv w:val="1"/>
      <w:marLeft w:val="0"/>
      <w:marRight w:val="0"/>
      <w:marTop w:val="0"/>
      <w:marBottom w:val="0"/>
      <w:divBdr>
        <w:top w:val="none" w:sz="0" w:space="0" w:color="auto"/>
        <w:left w:val="none" w:sz="0" w:space="0" w:color="auto"/>
        <w:bottom w:val="none" w:sz="0" w:space="0" w:color="auto"/>
        <w:right w:val="none" w:sz="0" w:space="0" w:color="auto"/>
      </w:divBdr>
    </w:div>
    <w:div w:id="1927495809">
      <w:bodyDiv w:val="1"/>
      <w:marLeft w:val="0"/>
      <w:marRight w:val="0"/>
      <w:marTop w:val="0"/>
      <w:marBottom w:val="0"/>
      <w:divBdr>
        <w:top w:val="none" w:sz="0" w:space="0" w:color="auto"/>
        <w:left w:val="none" w:sz="0" w:space="0" w:color="auto"/>
        <w:bottom w:val="none" w:sz="0" w:space="0" w:color="auto"/>
        <w:right w:val="none" w:sz="0" w:space="0" w:color="auto"/>
      </w:divBdr>
    </w:div>
    <w:div w:id="1932855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1994</Words>
  <Characters>16761</Characters>
  <Application>Microsoft Office Word</Application>
  <DocSecurity>0</DocSecurity>
  <Lines>139</Lines>
  <Paragraphs>37</Paragraphs>
  <ScaleCrop>false</ScaleCrop>
  <HeadingPairs>
    <vt:vector size="2" baseType="variant">
      <vt:variant>
        <vt:lpstr>Titel</vt:lpstr>
      </vt:variant>
      <vt:variant>
        <vt:i4>1</vt:i4>
      </vt:variant>
    </vt:vector>
  </HeadingPairs>
  <TitlesOfParts>
    <vt:vector size="1" baseType="lpstr">
      <vt:lpstr>PENEDER FEUERSCHUTZTÜR VF T30-2FL/UEF,</vt:lpstr>
    </vt:vector>
  </TitlesOfParts>
  <Company>Peneder</Company>
  <LinksUpToDate>false</LinksUpToDate>
  <CharactersWithSpaces>18718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 FEUERSCHUTZTÜR VF T30-2FL/UEF,</dc:title>
  <dc:creator>6sc</dc:creator>
  <cp:lastModifiedBy>Hoffmann Martin</cp:lastModifiedBy>
  <cp:revision>103</cp:revision>
  <cp:lastPrinted>2020-10-02T09:45:00Z</cp:lastPrinted>
  <dcterms:created xsi:type="dcterms:W3CDTF">2020-10-08T08:56:00Z</dcterms:created>
  <dcterms:modified xsi:type="dcterms:W3CDTF">2025-03-12T09:13:00Z</dcterms:modified>
</cp:coreProperties>
</file>